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2861" w:rsidR="00FE0774" w:rsidP="00CE2861" w:rsidRDefault="00AB23CE" w14:paraId="73D93038" w14:textId="723D9A4C">
      <w:pPr>
        <w:pStyle w:val="Title"/>
        <w:jc w:val="center"/>
        <w:rPr>
          <w:rFonts w:asciiTheme="minorHAnsi" w:hAnsiTheme="minorHAnsi" w:cstheme="minorHAnsi"/>
          <w:bCs/>
          <w:noProof/>
          <w:color w:val="FF0000"/>
          <w:sz w:val="32"/>
          <w:szCs w:val="48"/>
        </w:rPr>
      </w:pPr>
      <w:r w:rsidRPr="00AB23CE">
        <w:rPr>
          <w:rFonts w:asciiTheme="minorHAnsi" w:hAnsiTheme="minorHAnsi" w:cstheme="minorHAnsi"/>
          <w:bCs/>
          <w:noProof/>
          <w:color w:val="FF0000"/>
          <w:sz w:val="32"/>
          <w:szCs w:val="48"/>
        </w:rPr>
        <w:t>School Name</w:t>
      </w:r>
      <w:r w:rsidR="00CE2861">
        <w:rPr>
          <w:rFonts w:asciiTheme="minorHAnsi" w:hAnsiTheme="minorHAnsi" w:cstheme="minorHAnsi"/>
          <w:bCs/>
          <w:noProof/>
          <w:color w:val="FF0000"/>
          <w:sz w:val="32"/>
          <w:szCs w:val="48"/>
        </w:rPr>
        <w:br/>
      </w:r>
      <w:r w:rsidRPr="00CE2861" w:rsidR="007B6509">
        <w:rPr>
          <w:rFonts w:asciiTheme="minorHAnsi" w:hAnsiTheme="minorHAnsi" w:cstheme="minorHAnsi"/>
          <w:b/>
          <w:bCs/>
          <w:noProof/>
          <w:color w:val="1E56A0"/>
          <w:sz w:val="32"/>
          <w:szCs w:val="32"/>
        </w:rPr>
        <w:t xml:space="preserve">S4 – S6 </w:t>
      </w:r>
      <w:r w:rsidRPr="00CE2861" w:rsidR="00CE2861">
        <w:rPr>
          <w:rFonts w:asciiTheme="minorHAnsi" w:hAnsiTheme="minorHAnsi" w:cstheme="minorHAnsi"/>
          <w:b/>
          <w:bCs/>
          <w:noProof/>
          <w:color w:val="1E56A0"/>
          <w:sz w:val="32"/>
          <w:szCs w:val="32"/>
        </w:rPr>
        <w:br/>
      </w:r>
      <w:r w:rsidRPr="00CE2861" w:rsidR="00421409">
        <w:rPr>
          <w:rFonts w:asciiTheme="minorHAnsi" w:hAnsiTheme="minorHAnsi" w:cstheme="minorHAnsi"/>
          <w:b/>
          <w:bCs/>
          <w:noProof/>
          <w:color w:val="1E56A0"/>
          <w:sz w:val="32"/>
          <w:szCs w:val="32"/>
        </w:rPr>
        <w:t>Facial</w:t>
      </w:r>
      <w:r w:rsidRPr="00CE2861" w:rsidR="00F50428">
        <w:rPr>
          <w:rFonts w:asciiTheme="minorHAnsi" w:hAnsiTheme="minorHAnsi" w:cstheme="minorHAnsi"/>
          <w:b/>
          <w:bCs/>
          <w:noProof/>
          <w:color w:val="1E56A0"/>
          <w:sz w:val="32"/>
          <w:szCs w:val="32"/>
        </w:rPr>
        <w:t xml:space="preserve"> recognition </w:t>
      </w:r>
      <w:r w:rsidRPr="00CE2861" w:rsidR="00065525">
        <w:rPr>
          <w:rFonts w:asciiTheme="minorHAnsi" w:hAnsiTheme="minorHAnsi" w:cstheme="minorHAnsi"/>
          <w:b/>
          <w:bCs/>
          <w:noProof/>
          <w:color w:val="1E56A0"/>
          <w:sz w:val="32"/>
          <w:szCs w:val="32"/>
        </w:rPr>
        <w:t>consent form</w:t>
      </w:r>
    </w:p>
    <w:p w:rsidRPr="00FE0774" w:rsidR="00FE0774" w:rsidP="00FE0774" w:rsidRDefault="00FE0774" w14:paraId="320A7A46" w14:textId="48311C9B">
      <w:pPr>
        <w:rPr>
          <w:rFonts w:cstheme="minorHAnsi"/>
        </w:rPr>
      </w:pPr>
    </w:p>
    <w:p w:rsidRPr="00FE0774" w:rsidR="00327567" w:rsidP="00216625" w:rsidRDefault="001308A1" w14:paraId="25C45C3A" w14:textId="226CA22D">
      <w:pPr>
        <w:spacing w:line="276" w:lineRule="auto"/>
        <w:jc w:val="both"/>
        <w:rPr>
          <w:rFonts w:cstheme="minorHAnsi"/>
        </w:rPr>
        <w:sectPr w:rsidRPr="00FE0774" w:rsidR="00327567" w:rsidSect="00567024">
          <w:pgSz w:w="11906" w:h="16838" w:code="9"/>
          <w:pgMar w:top="851" w:right="851" w:bottom="851" w:left="851" w:header="284" w:footer="284" w:gutter="0"/>
          <w:cols w:space="708"/>
          <w:docGrid w:linePitch="360"/>
        </w:sectPr>
      </w:pPr>
      <w:r>
        <w:rPr>
          <w:rFonts w:cstheme="minorHAnsi"/>
        </w:rPr>
        <w:t xml:space="preserve">A new </w:t>
      </w:r>
      <w:r w:rsidR="003F6708">
        <w:rPr>
          <w:rFonts w:cstheme="minorHAnsi"/>
        </w:rPr>
        <w:t xml:space="preserve">pupil identification </w:t>
      </w:r>
      <w:r>
        <w:rPr>
          <w:rFonts w:cstheme="minorHAnsi"/>
        </w:rPr>
        <w:t xml:space="preserve">method for </w:t>
      </w:r>
      <w:r w:rsidR="003F6708">
        <w:rPr>
          <w:rFonts w:cstheme="minorHAnsi"/>
        </w:rPr>
        <w:t xml:space="preserve">catering within our secondary schools </w:t>
      </w:r>
      <w:r w:rsidR="00453C65">
        <w:rPr>
          <w:rFonts w:cstheme="minorHAnsi"/>
        </w:rPr>
        <w:t>is being introduced</w:t>
      </w:r>
      <w:r w:rsidR="00216625">
        <w:rPr>
          <w:rFonts w:cstheme="minorHAnsi"/>
        </w:rPr>
        <w:t xml:space="preserve"> – Facial Recognition.</w:t>
      </w:r>
      <w:r w:rsidR="00991C3F">
        <w:rPr>
          <w:rFonts w:cstheme="minorHAnsi"/>
        </w:rPr>
        <w:t xml:space="preserve">    This is a safe, secure, and contactless method of identif</w:t>
      </w:r>
      <w:r w:rsidR="00B25929">
        <w:rPr>
          <w:rFonts w:cstheme="minorHAnsi"/>
        </w:rPr>
        <w:t xml:space="preserve">ication </w:t>
      </w:r>
      <w:r w:rsidR="001C4F98">
        <w:rPr>
          <w:rFonts w:cstheme="minorHAnsi"/>
        </w:rPr>
        <w:t xml:space="preserve">and will be used for authenticating </w:t>
      </w:r>
      <w:r w:rsidRPr="001C4F98" w:rsidR="001C4F98">
        <w:rPr>
          <w:rFonts w:cstheme="minorHAnsi"/>
          <w:b/>
          <w:bCs/>
        </w:rPr>
        <w:t>all</w:t>
      </w:r>
      <w:r w:rsidR="001C4F98">
        <w:rPr>
          <w:rFonts w:cstheme="minorHAnsi"/>
          <w:b/>
          <w:bCs/>
        </w:rPr>
        <w:t xml:space="preserve"> </w:t>
      </w:r>
      <w:r w:rsidRPr="009A0689" w:rsidR="00C41E81">
        <w:rPr>
          <w:rFonts w:cstheme="minorHAnsi"/>
        </w:rPr>
        <w:t xml:space="preserve">Secondary School </w:t>
      </w:r>
      <w:r w:rsidRPr="009A0689" w:rsidR="009A0689">
        <w:rPr>
          <w:rFonts w:cstheme="minorHAnsi"/>
        </w:rPr>
        <w:t>pupils that require access to school meals and /or snack, including those eligible for free school meals.</w:t>
      </w:r>
      <w:r w:rsidR="00FA49FC">
        <w:rPr>
          <w:rFonts w:cstheme="minorHAnsi"/>
        </w:rPr>
        <w:t xml:space="preserve">  Parental consent is required for pupils in S1 -S3.  This form is </w:t>
      </w:r>
      <w:r w:rsidR="008978DE">
        <w:rPr>
          <w:rFonts w:cstheme="minorHAnsi"/>
        </w:rPr>
        <w:t>for pupils in S4 – S6 only.</w:t>
      </w:r>
    </w:p>
    <w:p w:rsidRPr="00D37B96" w:rsidR="00655B0D" w:rsidP="005939B0" w:rsidRDefault="00655B0D" w14:paraId="6BABCE10" w14:textId="376B8523">
      <w:pPr>
        <w:pStyle w:val="Heading1"/>
        <w:jc w:val="center"/>
        <w:rPr>
          <w:rFonts w:asciiTheme="minorHAnsi" w:hAnsiTheme="minorHAnsi" w:cstheme="minorHAnsi"/>
          <w:b/>
          <w:bCs/>
          <w:color w:val="1E56A0"/>
          <w:sz w:val="24"/>
          <w:szCs w:val="28"/>
        </w:rPr>
      </w:pPr>
      <w:r w:rsidRPr="00D37B96">
        <w:rPr>
          <w:rFonts w:asciiTheme="minorHAnsi" w:hAnsiTheme="minorHAnsi" w:cstheme="minorHAnsi"/>
          <w:b/>
          <w:bCs/>
          <w:color w:val="1E56A0"/>
          <w:sz w:val="28"/>
          <w:szCs w:val="28"/>
        </w:rPr>
        <w:t>Frequently Asked Questions</w:t>
      </w:r>
    </w:p>
    <w:p w:rsidR="0017590C" w:rsidP="002968D6" w:rsidRDefault="0017590C" w14:paraId="53ED5E01" w14:textId="77777777">
      <w:pPr>
        <w:pStyle w:val="Heading3"/>
        <w:rPr>
          <w:rFonts w:asciiTheme="minorHAnsi" w:hAnsiTheme="minorHAnsi" w:cstheme="minorHAnsi"/>
          <w:b/>
          <w:bCs/>
          <w:color w:val="1E56A0"/>
        </w:rPr>
      </w:pPr>
    </w:p>
    <w:p w:rsidRPr="00D37B96" w:rsidR="00D37B96" w:rsidP="00D37B96" w:rsidRDefault="00D37B96" w14:paraId="3FAF39C2" w14:textId="08F5ACA8">
      <w:pPr>
        <w:rPr>
          <w:lang w:eastAsia="en-US"/>
        </w:rPr>
        <w:sectPr w:rsidRPr="00D37B96" w:rsidR="00D37B96" w:rsidSect="0061353C">
          <w:type w:val="continuous"/>
          <w:pgSz w:w="11906" w:h="16838"/>
          <w:pgMar w:top="680" w:right="680" w:bottom="680" w:left="680" w:header="708" w:footer="708" w:gutter="0"/>
          <w:cols w:space="708"/>
          <w:docGrid w:linePitch="360"/>
        </w:sectPr>
      </w:pPr>
    </w:p>
    <w:p w:rsidRPr="00FE1509" w:rsidR="00327567" w:rsidP="002A578B" w:rsidRDefault="00327567" w14:paraId="0F26A95D" w14:textId="27984CE0">
      <w:pPr>
        <w:pStyle w:val="Heading3"/>
        <w:ind w:left="-567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Why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are you using </w:t>
      </w:r>
      <w:r w:rsidR="00AA54B9">
        <w:rPr>
          <w:rFonts w:asciiTheme="minorHAnsi" w:hAnsiTheme="minorHAnsi" w:cstheme="minorHAnsi"/>
          <w:b/>
          <w:bCs/>
          <w:color w:val="1E56A0"/>
          <w:sz w:val="22"/>
          <w:szCs w:val="22"/>
        </w:rPr>
        <w:t>facial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recognition?</w:t>
      </w:r>
    </w:p>
    <w:p w:rsidR="00EC368A" w:rsidP="002A578B" w:rsidRDefault="00EC368A" w14:paraId="55A50992" w14:textId="321166E0">
      <w:pPr>
        <w:ind w:left="-567"/>
        <w:jc w:val="both"/>
        <w:rPr>
          <w:rFonts w:cstheme="minorHAnsi"/>
        </w:rPr>
      </w:pPr>
      <w:r>
        <w:rPr>
          <w:rFonts w:cstheme="minorHAnsi"/>
        </w:rPr>
        <w:t>Facial</w:t>
      </w:r>
      <w:r w:rsidRPr="00FE0774">
        <w:rPr>
          <w:rFonts w:cstheme="minorHAnsi"/>
        </w:rPr>
        <w:t xml:space="preserve"> recognition converts physical characteristics into a unique digital signature that can be used to locate your </w:t>
      </w:r>
      <w:r w:rsidR="009E147A">
        <w:rPr>
          <w:rFonts w:cstheme="minorHAnsi"/>
        </w:rPr>
        <w:t>c</w:t>
      </w:r>
      <w:r w:rsidRPr="00FE0774">
        <w:rPr>
          <w:rFonts w:cstheme="minorHAnsi"/>
        </w:rPr>
        <w:t>ashless catering account quickly and securely. This helps speed up service</w:t>
      </w:r>
      <w:r>
        <w:rPr>
          <w:rFonts w:cstheme="minorHAnsi"/>
        </w:rPr>
        <w:t xml:space="preserve"> and removes</w:t>
      </w:r>
      <w:r w:rsidRPr="00FE0774">
        <w:rPr>
          <w:rFonts w:cstheme="minorHAnsi"/>
        </w:rPr>
        <w:t xml:space="preserve"> the requirement to carry cash or an alternative method of access, such as a card that can be lost or stolen</w:t>
      </w:r>
      <w:r>
        <w:rPr>
          <w:rFonts w:cstheme="minorHAnsi"/>
        </w:rPr>
        <w:t xml:space="preserve">.  </w:t>
      </w:r>
    </w:p>
    <w:p w:rsidRPr="00FE0774" w:rsidR="00EC368A" w:rsidP="002A578B" w:rsidRDefault="00EC368A" w14:paraId="376D02F3" w14:textId="77777777">
      <w:pPr>
        <w:ind w:left="-567"/>
        <w:jc w:val="both"/>
        <w:rPr>
          <w:rFonts w:cstheme="minorHAnsi"/>
        </w:rPr>
      </w:pPr>
      <w:r>
        <w:rPr>
          <w:rFonts w:cstheme="minorHAnsi"/>
        </w:rPr>
        <w:t>Additionally, in light of the COVID pandemic, the process eliminates the need to physically touch equipment, making the purchase of school meals completely contactless and safe.</w:t>
      </w:r>
    </w:p>
    <w:p w:rsidRPr="00FE0774" w:rsidR="007B6B45" w:rsidP="0017590C" w:rsidRDefault="007B6B45" w14:paraId="252B0C24" w14:textId="5DC83AE3">
      <w:pPr>
        <w:jc w:val="both"/>
        <w:rPr>
          <w:rFonts w:cstheme="minorHAnsi"/>
        </w:rPr>
      </w:pPr>
    </w:p>
    <w:p w:rsidRPr="00FE1509" w:rsidR="007B6B45" w:rsidP="002A578B" w:rsidRDefault="007B6B45" w14:paraId="107F902A" w14:textId="77777777">
      <w:pPr>
        <w:pStyle w:val="Heading3"/>
        <w:ind w:hanging="567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How does it work?</w:t>
      </w:r>
    </w:p>
    <w:p w:rsidRPr="00FE0774" w:rsidR="002968D6" w:rsidP="002A578B" w:rsidRDefault="007B6B45" w14:paraId="16F14844" w14:textId="3BA715E7">
      <w:pPr>
        <w:ind w:left="-567"/>
        <w:jc w:val="both"/>
        <w:rPr>
          <w:rFonts w:cstheme="minorHAnsi"/>
        </w:rPr>
      </w:pPr>
      <w:r w:rsidRPr="00FE0774">
        <w:rPr>
          <w:rFonts w:cstheme="minorHAnsi"/>
        </w:rPr>
        <w:t xml:space="preserve">When </w:t>
      </w:r>
      <w:r w:rsidR="001E520E">
        <w:rPr>
          <w:rFonts w:cstheme="minorHAnsi"/>
        </w:rPr>
        <w:t>you</w:t>
      </w:r>
      <w:r w:rsidRPr="00FE0774">
        <w:rPr>
          <w:rFonts w:cstheme="minorHAnsi"/>
        </w:rPr>
        <w:t xml:space="preserve"> look at the camera, the software reads key features (distance between facial features) and compares this against the database </w:t>
      </w:r>
      <w:r w:rsidRPr="00FE0774" w:rsidR="00936B42">
        <w:rPr>
          <w:rFonts w:cstheme="minorHAnsi"/>
        </w:rPr>
        <w:t xml:space="preserve">of </w:t>
      </w:r>
      <w:r w:rsidR="00936B42">
        <w:rPr>
          <w:rFonts w:cstheme="minorHAnsi"/>
        </w:rPr>
        <w:t>registered</w:t>
      </w:r>
      <w:r w:rsidRPr="00FE0774">
        <w:rPr>
          <w:rFonts w:cstheme="minorHAnsi"/>
        </w:rPr>
        <w:t xml:space="preserve"> users. When it</w:t>
      </w:r>
      <w:r w:rsidRPr="00FE0774" w:rsidR="002968D6">
        <w:rPr>
          <w:rFonts w:cstheme="minorHAnsi"/>
        </w:rPr>
        <w:t xml:space="preserve"> </w:t>
      </w:r>
      <w:r w:rsidRPr="00FE0774">
        <w:rPr>
          <w:rFonts w:cstheme="minorHAnsi"/>
        </w:rPr>
        <w:t xml:space="preserve">finds a </w:t>
      </w:r>
      <w:proofErr w:type="gramStart"/>
      <w:r w:rsidRPr="00FE0774">
        <w:rPr>
          <w:rFonts w:cstheme="minorHAnsi"/>
        </w:rPr>
        <w:t>match</w:t>
      </w:r>
      <w:proofErr w:type="gramEnd"/>
      <w:r w:rsidRPr="00FE0774" w:rsidR="00154BE9">
        <w:rPr>
          <w:rFonts w:cstheme="minorHAnsi"/>
        </w:rPr>
        <w:t xml:space="preserve"> </w:t>
      </w:r>
      <w:r w:rsidRPr="00FE0774">
        <w:rPr>
          <w:rFonts w:cstheme="minorHAnsi"/>
        </w:rPr>
        <w:t>it automatically opens thei</w:t>
      </w:r>
      <w:r w:rsidR="006D77DA">
        <w:rPr>
          <w:rFonts w:cstheme="minorHAnsi"/>
        </w:rPr>
        <w:t>r</w:t>
      </w:r>
      <w:r w:rsidRPr="00FE0774">
        <w:rPr>
          <w:rFonts w:cstheme="minorHAnsi"/>
        </w:rPr>
        <w:t xml:space="preserve"> cashless catering account allowing the operator to complete the sale of their school meals.</w:t>
      </w:r>
    </w:p>
    <w:p w:rsidRPr="00FE0774" w:rsidR="002968D6" w:rsidP="0017590C" w:rsidRDefault="00F0021E" w14:paraId="391D6C9F" w14:textId="1E324E47">
      <w:pPr>
        <w:jc w:val="both"/>
        <w:rPr>
          <w:rFonts w:cstheme="minorHAnsi"/>
        </w:rPr>
      </w:pPr>
      <w:r w:rsidRPr="00FE07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47C01047" wp14:anchorId="118B7811">
                <wp:simplePos x="0" y="0"/>
                <wp:positionH relativeFrom="page">
                  <wp:posOffset>-66675</wp:posOffset>
                </wp:positionH>
                <wp:positionV relativeFrom="paragraph">
                  <wp:posOffset>673100</wp:posOffset>
                </wp:positionV>
                <wp:extent cx="7560250" cy="4538"/>
                <wp:effectExtent l="0" t="0" r="2222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250" cy="45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4472c4 [3208]" from="-5.25pt,53pt" to="590.05pt,53.35pt" w14:anchorId="1AB53D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">
                <v:stroke dashstyle="dash"/>
                <w10:wrap anchorx="page"/>
              </v:line>
            </w:pict>
          </mc:Fallback>
        </mc:AlternateContent>
      </w:r>
    </w:p>
    <w:p w:rsidRPr="00FE1509" w:rsidR="002968D6" w:rsidP="008E7A48" w:rsidRDefault="00327567" w14:paraId="4E486A00" w14:textId="0A93F7CC">
      <w:pPr>
        <w:pStyle w:val="Heading3"/>
        <w:ind w:right="-519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Can 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these </w:t>
      </w:r>
      <w:r w:rsidR="003B3D9F">
        <w:rPr>
          <w:rFonts w:asciiTheme="minorHAnsi" w:hAnsiTheme="minorHAnsi" w:cstheme="minorHAnsi"/>
          <w:b/>
          <w:bCs/>
          <w:color w:val="1E56A0"/>
          <w:sz w:val="22"/>
          <w:szCs w:val="22"/>
        </w:rPr>
        <w:t>facial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registrations be used</w:t>
      </w: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by any other agency?</w:t>
      </w:r>
    </w:p>
    <w:p w:rsidRPr="00FE0774" w:rsidR="002968D6" w:rsidP="00E720DC" w:rsidRDefault="00327567" w14:paraId="067B5A53" w14:textId="642CCBDA">
      <w:pPr>
        <w:ind w:right="-661"/>
        <w:jc w:val="both"/>
        <w:rPr>
          <w:rFonts w:cstheme="minorHAnsi"/>
        </w:rPr>
      </w:pPr>
      <w:r w:rsidRPr="00FE0774">
        <w:rPr>
          <w:rFonts w:cstheme="minorHAnsi"/>
        </w:rPr>
        <w:t xml:space="preserve">No, the software turns your </w:t>
      </w:r>
      <w:r w:rsidRPr="00FE0774" w:rsidR="007B6B45">
        <w:rPr>
          <w:rFonts w:cstheme="minorHAnsi"/>
        </w:rPr>
        <w:t>physical</w:t>
      </w:r>
      <w:r w:rsidRPr="00FE0774" w:rsidR="002968D6">
        <w:rPr>
          <w:rFonts w:cstheme="minorHAnsi"/>
        </w:rPr>
        <w:t xml:space="preserve"> characteristics </w:t>
      </w:r>
      <w:r w:rsidRPr="00FE0774">
        <w:rPr>
          <w:rFonts w:cstheme="minorHAnsi"/>
        </w:rPr>
        <w:t>into a</w:t>
      </w:r>
      <w:r w:rsidRPr="00FE0774" w:rsidR="00B90833">
        <w:rPr>
          <w:rFonts w:cstheme="minorHAnsi"/>
        </w:rPr>
        <w:t>n encrypted (using AES 256)</w:t>
      </w:r>
      <w:r w:rsidRPr="00FE0774" w:rsidR="00154BE9">
        <w:rPr>
          <w:rFonts w:cstheme="minorHAnsi"/>
        </w:rPr>
        <w:t xml:space="preserve"> string of characters </w:t>
      </w:r>
      <w:r w:rsidRPr="00FE0774" w:rsidR="00B90833">
        <w:rPr>
          <w:rFonts w:cstheme="minorHAnsi"/>
        </w:rPr>
        <w:t>known as a template</w:t>
      </w:r>
      <w:r w:rsidR="003B3D9F">
        <w:rPr>
          <w:rFonts w:cstheme="minorHAnsi"/>
        </w:rPr>
        <w:t>.</w:t>
      </w:r>
      <w:r w:rsidRPr="00FE0774" w:rsidR="00B90833">
        <w:rPr>
          <w:rFonts w:cstheme="minorHAnsi"/>
        </w:rPr>
        <w:t xml:space="preserve"> </w:t>
      </w:r>
    </w:p>
    <w:p w:rsidRPr="00FE0774" w:rsidR="00B90833" w:rsidP="0017590C" w:rsidRDefault="00B90833" w14:paraId="040EBCF4" w14:textId="44738746">
      <w:pPr>
        <w:jc w:val="both"/>
        <w:rPr>
          <w:rFonts w:cstheme="minorHAnsi"/>
        </w:rPr>
      </w:pPr>
    </w:p>
    <w:p w:rsidRPr="00FE1509" w:rsidR="002968D6" w:rsidP="0017590C" w:rsidRDefault="00327567" w14:paraId="773CE0A3" w14:textId="3CF68699">
      <w:pPr>
        <w:pStyle w:val="Heading3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What happens when </w:t>
      </w:r>
      <w:r w:rsidR="006D77DA">
        <w:rPr>
          <w:rFonts w:asciiTheme="minorHAnsi" w:hAnsiTheme="minorHAnsi" w:cstheme="minorHAnsi"/>
          <w:b/>
          <w:bCs/>
          <w:color w:val="1E56A0"/>
          <w:sz w:val="22"/>
          <w:szCs w:val="22"/>
        </w:rPr>
        <w:t>I</w:t>
      </w: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leave the </w:t>
      </w:r>
      <w:proofErr w:type="gramStart"/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School</w:t>
      </w:r>
      <w:proofErr w:type="gramEnd"/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?</w:t>
      </w:r>
    </w:p>
    <w:p w:rsidRPr="00FE0774" w:rsidR="00327567" w:rsidP="00E720DC" w:rsidRDefault="00327567" w14:paraId="7548619B" w14:textId="1B6D6C26">
      <w:pPr>
        <w:ind w:right="-519"/>
        <w:jc w:val="both"/>
        <w:rPr>
          <w:rFonts w:cstheme="minorHAnsi"/>
        </w:rPr>
      </w:pPr>
      <w:r w:rsidRPr="00FE0774">
        <w:rPr>
          <w:rFonts w:cstheme="minorHAnsi"/>
        </w:rPr>
        <w:t xml:space="preserve">When a student leaves school all data </w:t>
      </w:r>
      <w:r w:rsidR="004C77C9">
        <w:rPr>
          <w:rFonts w:cstheme="minorHAnsi"/>
        </w:rPr>
        <w:t>will</w:t>
      </w:r>
      <w:r w:rsidRPr="00FE0774">
        <w:rPr>
          <w:rFonts w:cstheme="minorHAnsi"/>
        </w:rPr>
        <w:t xml:space="preserve"> be deleted </w:t>
      </w:r>
      <w:r w:rsidR="004C77C9">
        <w:rPr>
          <w:rFonts w:cstheme="minorHAnsi"/>
        </w:rPr>
        <w:t xml:space="preserve">in line with the Council </w:t>
      </w:r>
      <w:r w:rsidR="008C7CE7">
        <w:rPr>
          <w:rFonts w:cstheme="minorHAnsi"/>
        </w:rPr>
        <w:t xml:space="preserve">Records </w:t>
      </w:r>
      <w:r w:rsidR="004C77C9">
        <w:rPr>
          <w:rFonts w:cstheme="minorHAnsi"/>
        </w:rPr>
        <w:t xml:space="preserve">Management </w:t>
      </w:r>
      <w:r w:rsidR="008C7CE7">
        <w:rPr>
          <w:rFonts w:cstheme="minorHAnsi"/>
        </w:rPr>
        <w:t>procedures</w:t>
      </w:r>
      <w:r w:rsidRPr="00FE0774" w:rsidR="00B90833">
        <w:rPr>
          <w:rFonts w:cstheme="minorHAnsi"/>
        </w:rPr>
        <w:t>.</w:t>
      </w:r>
    </w:p>
    <w:p w:rsidRPr="00FE0774" w:rsidR="00B90833" w:rsidP="0017590C" w:rsidRDefault="00B90833" w14:paraId="6C7F86E6" w14:textId="77777777">
      <w:pPr>
        <w:jc w:val="both"/>
        <w:rPr>
          <w:rFonts w:cstheme="minorHAnsi"/>
        </w:rPr>
      </w:pPr>
    </w:p>
    <w:p w:rsidRPr="00FE1509" w:rsidR="00B90833" w:rsidP="00E720DC" w:rsidRDefault="00B90833" w14:paraId="07F21312" w14:textId="784D8785">
      <w:pPr>
        <w:pStyle w:val="Heading6"/>
        <w:ind w:right="-519"/>
        <w:jc w:val="both"/>
        <w:rPr>
          <w:rFonts w:asciiTheme="minorHAnsi" w:hAnsiTheme="minorHAnsi" w:cstheme="minorHAnsi"/>
          <w:b/>
          <w:bCs/>
          <w:color w:val="1E56A0"/>
        </w:rPr>
      </w:pPr>
      <w:r w:rsidRPr="00FE1509">
        <w:rPr>
          <w:rFonts w:asciiTheme="minorHAnsi" w:hAnsiTheme="minorHAnsi" w:cstheme="minorHAnsi"/>
          <w:b/>
          <w:bCs/>
          <w:color w:val="1E56A0"/>
        </w:rPr>
        <w:t xml:space="preserve">I don’t </w:t>
      </w:r>
      <w:r w:rsidR="00D9096D">
        <w:rPr>
          <w:rFonts w:asciiTheme="minorHAnsi" w:hAnsiTheme="minorHAnsi" w:cstheme="minorHAnsi"/>
          <w:b/>
          <w:bCs/>
          <w:color w:val="1E56A0"/>
        </w:rPr>
        <w:t>want to</w:t>
      </w:r>
      <w:r w:rsidRPr="00FE1509">
        <w:rPr>
          <w:rFonts w:asciiTheme="minorHAnsi" w:hAnsiTheme="minorHAnsi" w:cstheme="minorHAnsi"/>
          <w:b/>
          <w:bCs/>
          <w:color w:val="1E56A0"/>
        </w:rPr>
        <w:t xml:space="preserve"> participate with </w:t>
      </w:r>
      <w:r w:rsidR="003B3D9F">
        <w:rPr>
          <w:rFonts w:asciiTheme="minorHAnsi" w:hAnsiTheme="minorHAnsi" w:cstheme="minorHAnsi"/>
          <w:b/>
          <w:bCs/>
          <w:color w:val="1E56A0"/>
        </w:rPr>
        <w:t>facial</w:t>
      </w:r>
      <w:r w:rsidRPr="00FE1509">
        <w:rPr>
          <w:rFonts w:asciiTheme="minorHAnsi" w:hAnsiTheme="minorHAnsi" w:cstheme="minorHAnsi"/>
          <w:b/>
          <w:bCs/>
          <w:color w:val="1E56A0"/>
        </w:rPr>
        <w:t xml:space="preserve"> recognition, can </w:t>
      </w:r>
      <w:r w:rsidR="00D9096D">
        <w:rPr>
          <w:rFonts w:asciiTheme="minorHAnsi" w:hAnsiTheme="minorHAnsi" w:cstheme="minorHAnsi"/>
          <w:b/>
          <w:bCs/>
          <w:color w:val="1E56A0"/>
        </w:rPr>
        <w:t>I</w:t>
      </w:r>
      <w:r w:rsidRPr="00FE1509">
        <w:rPr>
          <w:rFonts w:asciiTheme="minorHAnsi" w:hAnsiTheme="minorHAnsi" w:cstheme="minorHAnsi"/>
          <w:b/>
          <w:bCs/>
          <w:color w:val="1E56A0"/>
        </w:rPr>
        <w:t xml:space="preserve"> still purchase school meals?</w:t>
      </w:r>
    </w:p>
    <w:p w:rsidRPr="00FE0774" w:rsidR="00B90833" w:rsidP="00E720DC" w:rsidRDefault="00B90833" w14:paraId="1547E759" w14:textId="5AA20379">
      <w:pPr>
        <w:spacing w:after="100" w:afterAutospacing="1"/>
        <w:ind w:right="-661"/>
        <w:jc w:val="both"/>
        <w:rPr>
          <w:rFonts w:cstheme="minorHAnsi"/>
        </w:rPr>
      </w:pPr>
      <w:r w:rsidRPr="00FE0774">
        <w:rPr>
          <w:rFonts w:cstheme="minorHAnsi"/>
        </w:rPr>
        <w:t xml:space="preserve">Yes, an alternative method of authentication will be available. The option available </w:t>
      </w:r>
      <w:r w:rsidR="003B3D9F">
        <w:rPr>
          <w:rFonts w:cstheme="minorHAnsi"/>
        </w:rPr>
        <w:t xml:space="preserve">is </w:t>
      </w:r>
      <w:r w:rsidR="001A718B">
        <w:rPr>
          <w:rFonts w:cstheme="minorHAnsi"/>
        </w:rPr>
        <w:t>a PIN.</w:t>
      </w:r>
    </w:p>
    <w:p w:rsidRPr="00FE1509" w:rsidR="00B90833" w:rsidP="0017590C" w:rsidRDefault="00B90833" w14:paraId="37F9B367" w14:textId="7B3648F0">
      <w:pPr>
        <w:pStyle w:val="Heading3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What </w:t>
      </w:r>
      <w:r w:rsidRPr="00FE1509" w:rsidR="00EC6BB5">
        <w:rPr>
          <w:rFonts w:asciiTheme="minorHAnsi" w:hAnsiTheme="minorHAnsi" w:cstheme="minorHAnsi"/>
          <w:b/>
          <w:bCs/>
          <w:color w:val="1E56A0"/>
          <w:sz w:val="22"/>
          <w:szCs w:val="22"/>
        </w:rPr>
        <w:t>i</w:t>
      </w: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f I change my mind?</w:t>
      </w:r>
    </w:p>
    <w:p w:rsidR="00FE1509" w:rsidP="00F0021E" w:rsidRDefault="00B90833" w14:paraId="2CF71469" w14:textId="4487EB48">
      <w:pPr>
        <w:spacing w:after="100" w:afterAutospacing="1"/>
        <w:ind w:right="-661"/>
        <w:jc w:val="both"/>
        <w:rPr>
          <w:rFonts w:cstheme="minorHAnsi"/>
        </w:rPr>
        <w:sectPr w:rsidR="00FE1509" w:rsidSect="0017590C">
          <w:type w:val="continuous"/>
          <w:pgSz w:w="11906" w:h="16838"/>
          <w:pgMar w:top="1440" w:right="1440" w:bottom="1440" w:left="1440" w:header="708" w:footer="708" w:gutter="0"/>
          <w:cols w:space="708" w:num="2"/>
          <w:docGrid w:linePitch="360"/>
        </w:sectPr>
      </w:pPr>
      <w:r w:rsidRPr="00FE0774">
        <w:rPr>
          <w:rFonts w:cstheme="minorHAnsi"/>
        </w:rPr>
        <w:t>If you</w:t>
      </w:r>
      <w:r w:rsidRPr="00FE0774" w:rsidR="00983562">
        <w:rPr>
          <w:rFonts w:cstheme="minorHAnsi"/>
        </w:rPr>
        <w:t xml:space="preserve"> initially</w:t>
      </w:r>
      <w:r w:rsidRPr="00FE0774">
        <w:rPr>
          <w:rFonts w:cstheme="minorHAnsi"/>
        </w:rPr>
        <w:t xml:space="preserve"> opt-in to use </w:t>
      </w:r>
      <w:r w:rsidR="001A718B">
        <w:rPr>
          <w:rFonts w:cstheme="minorHAnsi"/>
        </w:rPr>
        <w:t>facial</w:t>
      </w:r>
      <w:r w:rsidRPr="00FE0774">
        <w:rPr>
          <w:rFonts w:cstheme="minorHAnsi"/>
        </w:rPr>
        <w:t xml:space="preserve"> recognition</w:t>
      </w:r>
      <w:r w:rsidRPr="00FE0774" w:rsidR="00983562">
        <w:rPr>
          <w:rFonts w:cstheme="minorHAnsi"/>
        </w:rPr>
        <w:t xml:space="preserve"> but later change your mind, contact the school and we will remove the permission from the system which will automatically remove any biometric data associated with </w:t>
      </w:r>
      <w:r w:rsidR="000A15A2">
        <w:rPr>
          <w:rFonts w:cstheme="minorHAnsi"/>
        </w:rPr>
        <w:t>you</w:t>
      </w:r>
      <w:r w:rsidRPr="00FE0774" w:rsidR="00983562">
        <w:rPr>
          <w:rFonts w:cstheme="minorHAnsi"/>
        </w:rPr>
        <w:t xml:space="preserve"> and provide you with an alternative method of authentication.</w:t>
      </w:r>
    </w:p>
    <w:p w:rsidRPr="00FE1509" w:rsidR="00983562" w:rsidP="00EC6BB5" w:rsidRDefault="000016FA" w14:paraId="4BF71B78" w14:textId="6BC38842">
      <w:pPr>
        <w:pStyle w:val="Heading1"/>
        <w:spacing w:before="0"/>
        <w:rPr>
          <w:rFonts w:asciiTheme="minorHAnsi" w:hAnsiTheme="minorHAnsi" w:cstheme="minorHAnsi"/>
          <w:color w:val="1E56A0"/>
          <w:sz w:val="28"/>
          <w:szCs w:val="28"/>
        </w:rPr>
      </w:pPr>
      <w:r>
        <w:rPr>
          <w:rFonts w:asciiTheme="minorHAnsi" w:hAnsiTheme="minorHAnsi" w:cstheme="minorHAnsi"/>
          <w:color w:val="1E56A0"/>
          <w:sz w:val="28"/>
          <w:szCs w:val="28"/>
        </w:rPr>
        <w:t>Facial Recognition</w:t>
      </w:r>
      <w:r w:rsidRPr="00FE1509" w:rsidR="004B5587">
        <w:rPr>
          <w:rFonts w:asciiTheme="minorHAnsi" w:hAnsiTheme="minorHAnsi" w:cstheme="minorHAnsi"/>
          <w:color w:val="1E56A0"/>
          <w:sz w:val="28"/>
          <w:szCs w:val="28"/>
        </w:rPr>
        <w:t xml:space="preserve"> opt-in form</w:t>
      </w:r>
    </w:p>
    <w:p w:rsidRPr="00FE0774" w:rsidR="009E2E4F" w:rsidP="009E2E4F" w:rsidRDefault="009E2E4F" w14:paraId="6C56FC72" w14:textId="601FA151">
      <w:pPr>
        <w:rPr>
          <w:rFonts w:cstheme="minorHAnsi"/>
        </w:rPr>
      </w:pPr>
      <w:r w:rsidRPr="00FE0774">
        <w:rPr>
          <w:rFonts w:cstheme="minorHAnsi"/>
          <w:i/>
          <w:iCs/>
        </w:rPr>
        <w:t xml:space="preserve">Please complete this form and return to </w:t>
      </w:r>
      <w:r w:rsidRPr="00FE0774">
        <w:rPr>
          <w:rFonts w:cstheme="minorHAnsi"/>
          <w:i/>
          <w:iCs/>
          <w:highlight w:val="yellow"/>
        </w:rPr>
        <w:t>&lt;school to insert return location here&gt;.</w:t>
      </w:r>
    </w:p>
    <w:p w:rsidRPr="00FE0774" w:rsidR="00075052" w:rsidP="009E2E4F" w:rsidRDefault="004B5587" w14:paraId="1EA7B429" w14:textId="61CE4EE1">
      <w:pPr>
        <w:spacing w:after="240"/>
        <w:rPr>
          <w:rFonts w:cstheme="minorHAnsi"/>
          <w:i/>
          <w:iCs/>
        </w:rPr>
      </w:pPr>
      <w:r w:rsidRPr="00FE0774">
        <w:rPr>
          <w:rFonts w:cstheme="minorHAnsi"/>
        </w:rPr>
        <w:t xml:space="preserve">I </w:t>
      </w:r>
      <w:r w:rsidRPr="00FE0774">
        <w:rPr>
          <w:rFonts w:cstheme="minorHAnsi"/>
          <w:b/>
          <w:bCs/>
        </w:rPr>
        <w:t>do</w:t>
      </w:r>
      <w:r w:rsidRPr="00FE0774" w:rsidR="002E7A95">
        <w:rPr>
          <w:rFonts w:cstheme="minorHAnsi"/>
          <w:b/>
          <w:bCs/>
        </w:rPr>
        <w:t xml:space="preserve"> </w:t>
      </w:r>
      <w:r w:rsidRPr="00FE0774" w:rsidR="002E7A95">
        <w:rPr>
          <w:rFonts w:cstheme="minorHAnsi"/>
        </w:rPr>
        <w:t xml:space="preserve">wish to grant consent to participate in the </w:t>
      </w:r>
      <w:r w:rsidRPr="00FE0774" w:rsidR="00576ED8">
        <w:rPr>
          <w:rFonts w:cstheme="minorHAnsi"/>
        </w:rPr>
        <w:t xml:space="preserve">use of </w:t>
      </w:r>
      <w:r w:rsidR="001864C7">
        <w:rPr>
          <w:rFonts w:cstheme="minorHAnsi"/>
        </w:rPr>
        <w:t>facial</w:t>
      </w:r>
      <w:r w:rsidRPr="00FE0774" w:rsidR="00576ED8">
        <w:rPr>
          <w:rFonts w:cstheme="minorHAnsi"/>
        </w:rPr>
        <w:t xml:space="preserve"> recognition</w:t>
      </w:r>
      <w:r w:rsidRPr="00FE0774" w:rsidR="00B81DB8">
        <w:rPr>
          <w:rFonts w:cstheme="minorHAnsi"/>
        </w:rPr>
        <w:t xml:space="preserve"> systems within the school</w:t>
      </w:r>
      <w:r w:rsidRPr="00FE0774" w:rsidR="00075052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221"/>
      </w:tblGrid>
      <w:tr w:rsidR="00C850D0" w:rsidTr="008E7A48" w14:paraId="214A0FB3" w14:textId="77777777">
        <w:trPr>
          <w:trHeight w:val="657"/>
        </w:trPr>
        <w:tc>
          <w:tcPr>
            <w:tcW w:w="2689" w:type="dxa"/>
            <w:vAlign w:val="center"/>
          </w:tcPr>
          <w:p w:rsidR="00C850D0" w:rsidP="00305990" w:rsidRDefault="00C850D0" w14:paraId="59056850" w14:textId="5AD730CD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Pupil</w:t>
            </w:r>
          </w:p>
        </w:tc>
        <w:tc>
          <w:tcPr>
            <w:tcW w:w="8221" w:type="dxa"/>
          </w:tcPr>
          <w:p w:rsidR="00C850D0" w:rsidP="00305990" w:rsidRDefault="00C850D0" w14:paraId="3F7FB4DB" w14:textId="77777777">
            <w:pPr>
              <w:rPr>
                <w:rFonts w:cstheme="minorHAnsi"/>
              </w:rPr>
            </w:pPr>
          </w:p>
        </w:tc>
      </w:tr>
      <w:tr w:rsidR="00C850D0" w:rsidTr="008E7A48" w14:paraId="5EEA7967" w14:textId="77777777">
        <w:trPr>
          <w:trHeight w:val="657"/>
        </w:trPr>
        <w:tc>
          <w:tcPr>
            <w:tcW w:w="2689" w:type="dxa"/>
            <w:vAlign w:val="center"/>
          </w:tcPr>
          <w:p w:rsidR="00C850D0" w:rsidP="00305990" w:rsidRDefault="00C850D0" w14:paraId="31490D36" w14:textId="7060956D">
            <w:pPr>
              <w:rPr>
                <w:rFonts w:cstheme="minorHAnsi"/>
              </w:rPr>
            </w:pPr>
            <w:r>
              <w:rPr>
                <w:rFonts w:cstheme="minorHAnsi"/>
              </w:rPr>
              <w:t>Year Group</w:t>
            </w:r>
          </w:p>
        </w:tc>
        <w:tc>
          <w:tcPr>
            <w:tcW w:w="8221" w:type="dxa"/>
          </w:tcPr>
          <w:p w:rsidR="00C850D0" w:rsidP="00305990" w:rsidRDefault="00C850D0" w14:paraId="5A8C9985" w14:textId="77777777">
            <w:pPr>
              <w:rPr>
                <w:rFonts w:cstheme="minorHAnsi"/>
              </w:rPr>
            </w:pPr>
          </w:p>
        </w:tc>
      </w:tr>
      <w:tr w:rsidR="00C850D0" w:rsidTr="008E7A48" w14:paraId="4CE269D3" w14:textId="77777777">
        <w:trPr>
          <w:trHeight w:val="657"/>
        </w:trPr>
        <w:tc>
          <w:tcPr>
            <w:tcW w:w="2689" w:type="dxa"/>
            <w:vAlign w:val="center"/>
          </w:tcPr>
          <w:p w:rsidR="00C850D0" w:rsidP="00305990" w:rsidRDefault="00C850D0" w14:paraId="64404872" w14:textId="25ACBB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Registration </w:t>
            </w:r>
            <w:r w:rsidR="00D922C9">
              <w:rPr>
                <w:rFonts w:cstheme="minorHAnsi"/>
              </w:rPr>
              <w:t>Class</w:t>
            </w:r>
          </w:p>
        </w:tc>
        <w:tc>
          <w:tcPr>
            <w:tcW w:w="8221" w:type="dxa"/>
          </w:tcPr>
          <w:p w:rsidR="00C850D0" w:rsidP="00305990" w:rsidRDefault="00C850D0" w14:paraId="11282A10" w14:textId="77777777">
            <w:pPr>
              <w:rPr>
                <w:rFonts w:cstheme="minorHAnsi"/>
              </w:rPr>
            </w:pPr>
          </w:p>
        </w:tc>
      </w:tr>
      <w:tr w:rsidR="00C850D0" w:rsidTr="008E7A48" w14:paraId="63BD9B61" w14:textId="77777777">
        <w:trPr>
          <w:trHeight w:val="657"/>
        </w:trPr>
        <w:tc>
          <w:tcPr>
            <w:tcW w:w="2689" w:type="dxa"/>
            <w:vAlign w:val="center"/>
          </w:tcPr>
          <w:p w:rsidR="00F0021E" w:rsidP="00305990" w:rsidRDefault="00F0021E" w14:paraId="6DC47D1E" w14:textId="77777777">
            <w:pPr>
              <w:rPr>
                <w:rFonts w:cstheme="minorHAnsi"/>
              </w:rPr>
            </w:pPr>
          </w:p>
          <w:p w:rsidR="00C850D0" w:rsidP="00305990" w:rsidRDefault="00D922C9" w14:paraId="63434B93" w14:textId="2C87B8AD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Pupil if S4 – S6</w:t>
            </w:r>
          </w:p>
          <w:p w:rsidR="00D922C9" w:rsidP="00305990" w:rsidRDefault="00D922C9" w14:paraId="25029E78" w14:textId="57834D8F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:rsidR="00C850D0" w:rsidP="00305990" w:rsidRDefault="00C850D0" w14:paraId="70861AC3" w14:textId="77777777">
            <w:pPr>
              <w:rPr>
                <w:rFonts w:cstheme="minorHAnsi"/>
              </w:rPr>
            </w:pPr>
          </w:p>
        </w:tc>
      </w:tr>
    </w:tbl>
    <w:p w:rsidRPr="00FE0774" w:rsidR="00EC6BB5" w:rsidP="00F0021E" w:rsidRDefault="00EC6BB5" w14:paraId="489E195A" w14:textId="71C06805">
      <w:pPr>
        <w:rPr>
          <w:rFonts w:cstheme="minorHAnsi"/>
        </w:rPr>
      </w:pPr>
    </w:p>
    <w:sectPr w:rsidRPr="00FE0774" w:rsidR="00EC6BB5" w:rsidSect="00F0021E">
      <w:type w:val="continuous"/>
      <w:pgSz w:w="11906" w:h="16838" w:code="9"/>
      <w:pgMar w:top="397" w:right="425" w:bottom="39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D1FB" w14:textId="77777777" w:rsidR="005925E2" w:rsidRDefault="005925E2" w:rsidP="00327567">
      <w:pPr>
        <w:spacing w:after="0"/>
      </w:pPr>
      <w:r>
        <w:separator/>
      </w:r>
    </w:p>
  </w:endnote>
  <w:endnote w:type="continuationSeparator" w:id="0">
    <w:p w14:paraId="46D79CFB" w14:textId="77777777" w:rsidR="005925E2" w:rsidRDefault="005925E2" w:rsidP="00327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9896" w14:textId="77777777" w:rsidR="005925E2" w:rsidRDefault="005925E2" w:rsidP="00327567">
      <w:pPr>
        <w:spacing w:after="0"/>
      </w:pPr>
      <w:r>
        <w:separator/>
      </w:r>
    </w:p>
  </w:footnote>
  <w:footnote w:type="continuationSeparator" w:id="0">
    <w:p w14:paraId="7E69DE98" w14:textId="77777777" w:rsidR="005925E2" w:rsidRDefault="005925E2" w:rsidP="003275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67"/>
    <w:rsid w:val="000016FA"/>
    <w:rsid w:val="00065525"/>
    <w:rsid w:val="00075052"/>
    <w:rsid w:val="000A15A2"/>
    <w:rsid w:val="000D7C01"/>
    <w:rsid w:val="000E08A1"/>
    <w:rsid w:val="000F365E"/>
    <w:rsid w:val="00124481"/>
    <w:rsid w:val="001266C9"/>
    <w:rsid w:val="001308A1"/>
    <w:rsid w:val="00135E38"/>
    <w:rsid w:val="00154BE9"/>
    <w:rsid w:val="0017590C"/>
    <w:rsid w:val="001864C7"/>
    <w:rsid w:val="001A718B"/>
    <w:rsid w:val="001C3A16"/>
    <w:rsid w:val="001C4F98"/>
    <w:rsid w:val="001E520E"/>
    <w:rsid w:val="00210565"/>
    <w:rsid w:val="00216625"/>
    <w:rsid w:val="00231CC2"/>
    <w:rsid w:val="00251657"/>
    <w:rsid w:val="00271832"/>
    <w:rsid w:val="002968D6"/>
    <w:rsid w:val="002A578B"/>
    <w:rsid w:val="002C78A8"/>
    <w:rsid w:val="002E7A95"/>
    <w:rsid w:val="00305990"/>
    <w:rsid w:val="00327567"/>
    <w:rsid w:val="00335E21"/>
    <w:rsid w:val="00373EB4"/>
    <w:rsid w:val="00387D91"/>
    <w:rsid w:val="003B3D9F"/>
    <w:rsid w:val="003F6708"/>
    <w:rsid w:val="004071CA"/>
    <w:rsid w:val="00416D9C"/>
    <w:rsid w:val="00421409"/>
    <w:rsid w:val="00453C65"/>
    <w:rsid w:val="0049311A"/>
    <w:rsid w:val="004B5587"/>
    <w:rsid w:val="004C77C9"/>
    <w:rsid w:val="004F07F7"/>
    <w:rsid w:val="0052414A"/>
    <w:rsid w:val="00561D71"/>
    <w:rsid w:val="00567024"/>
    <w:rsid w:val="00576ED8"/>
    <w:rsid w:val="005840C0"/>
    <w:rsid w:val="00590618"/>
    <w:rsid w:val="005925E2"/>
    <w:rsid w:val="005939B0"/>
    <w:rsid w:val="005C0789"/>
    <w:rsid w:val="005E3A4E"/>
    <w:rsid w:val="005E5DBA"/>
    <w:rsid w:val="0061043B"/>
    <w:rsid w:val="0061353C"/>
    <w:rsid w:val="00647A37"/>
    <w:rsid w:val="00654EA7"/>
    <w:rsid w:val="00655B0D"/>
    <w:rsid w:val="006B5B04"/>
    <w:rsid w:val="006C2D76"/>
    <w:rsid w:val="006D637F"/>
    <w:rsid w:val="006D77DA"/>
    <w:rsid w:val="00713873"/>
    <w:rsid w:val="007B6509"/>
    <w:rsid w:val="007B6B45"/>
    <w:rsid w:val="007D265B"/>
    <w:rsid w:val="007E5C6C"/>
    <w:rsid w:val="008978DE"/>
    <w:rsid w:val="008C7CE7"/>
    <w:rsid w:val="008E7A48"/>
    <w:rsid w:val="00936B42"/>
    <w:rsid w:val="00983562"/>
    <w:rsid w:val="00991C3F"/>
    <w:rsid w:val="009A0689"/>
    <w:rsid w:val="009A247C"/>
    <w:rsid w:val="009E147A"/>
    <w:rsid w:val="009E2E4F"/>
    <w:rsid w:val="00A731AC"/>
    <w:rsid w:val="00A85796"/>
    <w:rsid w:val="00AA54B9"/>
    <w:rsid w:val="00AB23CE"/>
    <w:rsid w:val="00AF33C3"/>
    <w:rsid w:val="00B25929"/>
    <w:rsid w:val="00B51E1F"/>
    <w:rsid w:val="00B81DB8"/>
    <w:rsid w:val="00B82DF4"/>
    <w:rsid w:val="00B86FAD"/>
    <w:rsid w:val="00B90833"/>
    <w:rsid w:val="00BC18C0"/>
    <w:rsid w:val="00C41E81"/>
    <w:rsid w:val="00C8040D"/>
    <w:rsid w:val="00C850D0"/>
    <w:rsid w:val="00C929B3"/>
    <w:rsid w:val="00CA1D74"/>
    <w:rsid w:val="00CC47ED"/>
    <w:rsid w:val="00CC77FA"/>
    <w:rsid w:val="00CE2861"/>
    <w:rsid w:val="00CE6734"/>
    <w:rsid w:val="00D37B96"/>
    <w:rsid w:val="00D9096D"/>
    <w:rsid w:val="00D922C9"/>
    <w:rsid w:val="00D93B8A"/>
    <w:rsid w:val="00E3207F"/>
    <w:rsid w:val="00E517CD"/>
    <w:rsid w:val="00E66C3A"/>
    <w:rsid w:val="00E720DC"/>
    <w:rsid w:val="00EA4F48"/>
    <w:rsid w:val="00EC368A"/>
    <w:rsid w:val="00EC6BB5"/>
    <w:rsid w:val="00EE1AE8"/>
    <w:rsid w:val="00EE73B8"/>
    <w:rsid w:val="00F0021E"/>
    <w:rsid w:val="00F13D5B"/>
    <w:rsid w:val="00F27A40"/>
    <w:rsid w:val="00F50428"/>
    <w:rsid w:val="00FA49FC"/>
    <w:rsid w:val="00FB2216"/>
    <w:rsid w:val="00FB521B"/>
    <w:rsid w:val="00FE0774"/>
    <w:rsid w:val="00FE150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E5519"/>
  <w15:chartTrackingRefBased/>
  <w15:docId w15:val="{D12B31F3-038D-4508-83ED-47B2A50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67"/>
    <w:pPr>
      <w:spacing w:after="60" w:line="240" w:lineRule="auto"/>
    </w:pPr>
    <w:rPr>
      <w:rFonts w:eastAsia="Times New Roman" w:cs="Times New Roman"/>
      <w:color w:val="000000"/>
      <w:kern w:val="28"/>
      <w:szCs w:val="17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6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6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5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0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2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7567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</w:rPr>
  </w:style>
  <w:style w:type="paragraph" w:customStyle="1" w:styleId="msoaddress">
    <w:name w:val="msoaddress"/>
    <w:rsid w:val="00327567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75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7567"/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75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567"/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BodyText3">
    <w:name w:val="Body Text 3"/>
    <w:link w:val="BodyText3Char"/>
    <w:uiPriority w:val="99"/>
    <w:unhideWhenUsed/>
    <w:rsid w:val="00327567"/>
    <w:pPr>
      <w:spacing w:after="60" w:line="24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27567"/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NoSpacing">
    <w:name w:val="No Spacing"/>
    <w:uiPriority w:val="1"/>
    <w:qFormat/>
    <w:rsid w:val="00327567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7567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56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6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7567"/>
    <w:rPr>
      <w:rFonts w:eastAsiaTheme="minorEastAsia"/>
      <w:color w:val="5A5A5A" w:themeColor="text1" w:themeTint="A5"/>
      <w:spacing w:val="15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27567"/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1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27567"/>
    <w:rPr>
      <w:rFonts w:asciiTheme="majorHAnsi" w:eastAsiaTheme="majorEastAsia" w:hAnsiTheme="majorHAnsi" w:cstheme="majorBidi"/>
      <w:color w:val="2E74B5" w:themeColor="accent1" w:themeShade="BF"/>
      <w:kern w:val="28"/>
      <w:szCs w:val="1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90833"/>
    <w:rPr>
      <w:rFonts w:asciiTheme="majorHAnsi" w:eastAsiaTheme="majorEastAsia" w:hAnsiTheme="majorHAnsi" w:cstheme="majorBidi"/>
      <w:color w:val="1F4D78" w:themeColor="accent1" w:themeShade="7F"/>
      <w:kern w:val="28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E56F10112A94B807B463ECD0EC82D" ma:contentTypeVersion="12" ma:contentTypeDescription="Create a new document." ma:contentTypeScope="" ma:versionID="3fb579f6bf3be53e48c91fe90e0ee47f">
  <xsd:schema xmlns:xsd="http://www.w3.org/2001/XMLSchema" xmlns:xs="http://www.w3.org/2001/XMLSchema" xmlns:p="http://schemas.microsoft.com/office/2006/metadata/properties" xmlns:ns2="fd08c21e-e35d-4fa2-bfc8-f4e975fe8b34" xmlns:ns3="fb89eb8e-c158-4fbe-bfcb-eba475127031" targetNamespace="http://schemas.microsoft.com/office/2006/metadata/properties" ma:root="true" ma:fieldsID="4bd65011936319b059536da420c00546" ns2:_="" ns3:_="">
    <xsd:import namespace="fd08c21e-e35d-4fa2-bfc8-f4e975fe8b34"/>
    <xsd:import namespace="fb89eb8e-c158-4fbe-bfcb-eba475127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c21e-e35d-4fa2-bfc8-f4e975fe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9eb8e-c158-4fbe-bfcb-eba475127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9eb8e-c158-4fbe-bfcb-eba475127031">
      <UserInfo>
        <DisplayName>Neil Mcaleese ( Team Manager / Facilities Management )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2328-5F53-479C-93FF-6A8D8A36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8c21e-e35d-4fa2-bfc8-f4e975fe8b34"/>
    <ds:schemaRef ds:uri="fb89eb8e-c158-4fbe-bfcb-eba47512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276C2-C037-460B-A790-0767B8FE4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45F6-7167-44F7-B25F-6E074EEC5E73}">
  <ds:schemaRefs>
    <ds:schemaRef ds:uri="http://schemas.microsoft.com/office/2006/metadata/properties"/>
    <ds:schemaRef ds:uri="http://schemas.microsoft.com/office/infopath/2007/PartnerControls"/>
    <ds:schemaRef ds:uri="fb89eb8e-c158-4fbe-bfcb-eba475127031"/>
  </ds:schemaRefs>
</ds:datastoreItem>
</file>

<file path=customXml/itemProps4.xml><?xml version="1.0" encoding="utf-8"?>
<ds:datastoreItem xmlns:ds="http://schemas.openxmlformats.org/officeDocument/2006/customXml" ds:itemID="{44A404A3-93CF-401E-8E8A-30F0A2F4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to S6 - Facial Recognition Consent Form</dc:title>
  <dc:subject>
  </dc:subject>
  <dc:creator>Daniel Carter</dc:creator>
  <cp:keywords>S4 to S6 - Facial Recognition Consent Form</cp:keywords>
  <dc:description>
  </dc:description>
  <cp:lastModifiedBy>Graeme Palmer</cp:lastModifiedBy>
  <cp:revision>46</cp:revision>
  <cp:lastPrinted>2015-03-11T10:12:00Z</cp:lastPrinted>
  <dcterms:created xsi:type="dcterms:W3CDTF">2021-08-25T09:15:00Z</dcterms:created>
  <dcterms:modified xsi:type="dcterms:W3CDTF">2021-10-06T15:44:04Z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0x010100E7DE56F10112A94B807B463ECD0EC82D</vt:lpwstr>
  </property>
  <property fmtid="{D5CDD505-2E9C-101B-9397-08002B2CF9AE}" pid="3" name="Order">
    <vt:r8>108500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