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20C1B" w:rsidR="00E20C1B" w:rsidP="00E20C1B" w:rsidRDefault="00E20C1B" w14:paraId="1B3AA395" w14:textId="77777777">
      <w:pPr>
        <w:jc w:val="center"/>
        <w:rPr>
          <w:b/>
        </w:rPr>
      </w:pPr>
      <w:bookmarkStart w:name="_GoBack" w:id="0"/>
      <w:bookmarkEnd w:id="0"/>
      <w:r w:rsidRPr="00E20C1B">
        <w:rPr>
          <w:b/>
        </w:rPr>
        <w:t>Equality</w:t>
      </w:r>
      <w:r w:rsidR="001247C6">
        <w:rPr>
          <w:b/>
        </w:rPr>
        <w:t xml:space="preserve"> and Children’s Rights </w:t>
      </w:r>
      <w:r w:rsidRPr="00E20C1B">
        <w:rPr>
          <w:b/>
        </w:rPr>
        <w:t>Impact Assessment</w:t>
      </w:r>
    </w:p>
    <w:p w:rsidR="00E20C1B" w:rsidP="00E20C1B" w:rsidRDefault="00E20C1B" w14:paraId="33A24E7E" w14:textId="77777777">
      <w:pPr>
        <w:jc w:val="both"/>
      </w:pPr>
    </w:p>
    <w:p w:rsidR="00E20C1B" w:rsidP="00E20C1B" w:rsidRDefault="00E20C1B" w14:paraId="74A9F68F" w14:textId="3F023DB3">
      <w:pPr>
        <w:jc w:val="both"/>
      </w:pPr>
      <w:r>
        <w:t xml:space="preserve">This form will assist in carrying out an </w:t>
      </w:r>
      <w:r w:rsidR="002F4C35">
        <w:t>E</w:t>
      </w:r>
      <w:r>
        <w:t xml:space="preserve">quality </w:t>
      </w:r>
      <w:r w:rsidR="002F4C35">
        <w:t>I</w:t>
      </w:r>
      <w:r>
        <w:t xml:space="preserve">mpact </w:t>
      </w:r>
      <w:r w:rsidR="002F4C35">
        <w:t>A</w:t>
      </w:r>
      <w:r>
        <w:t xml:space="preserve">ssessment </w:t>
      </w:r>
      <w:r w:rsidR="001247C6">
        <w:t>(and where appropriate Children</w:t>
      </w:r>
      <w:r w:rsidR="002D2113">
        <w:t>’</w:t>
      </w:r>
      <w:r w:rsidR="001247C6">
        <w:t xml:space="preserve">s Rights Impact Assessment) </w:t>
      </w:r>
      <w:r>
        <w:t xml:space="preserve">of new, revised and existing policies and practices. Guidance on how to complete assessments is given in the Council’s </w:t>
      </w:r>
      <w:r w:rsidRPr="00E20C1B">
        <w:rPr>
          <w:b/>
        </w:rPr>
        <w:t>Equality</w:t>
      </w:r>
      <w:r w:rsidR="001247C6">
        <w:rPr>
          <w:b/>
        </w:rPr>
        <w:t xml:space="preserve"> and Children’s Rights</w:t>
      </w:r>
      <w:r w:rsidRPr="00E20C1B">
        <w:rPr>
          <w:b/>
        </w:rPr>
        <w:t xml:space="preserve"> Impact Assessment </w:t>
      </w:r>
      <w:r>
        <w:rPr>
          <w:b/>
        </w:rPr>
        <w:t>T</w:t>
      </w:r>
      <w:r w:rsidRPr="00E20C1B">
        <w:rPr>
          <w:b/>
        </w:rPr>
        <w:t>oolkit</w:t>
      </w:r>
      <w:r>
        <w:t xml:space="preserve">. The form is mandatory and must be published on the Council website </w:t>
      </w:r>
      <w:r w:rsidR="002D7011">
        <w:t>once</w:t>
      </w:r>
      <w:r>
        <w:t xml:space="preserve"> the policy or practice has been approved.</w:t>
      </w:r>
    </w:p>
    <w:p w:rsidR="00E20C1B" w:rsidRDefault="00E20C1B" w14:paraId="3764D465" w14:textId="77777777"/>
    <w:tbl>
      <w:tblPr>
        <w:tblW w:w="9194" w:type="dxa"/>
        <w:tblLayout w:type="fixed"/>
        <w:tblLook w:val="01E0" w:firstRow="1" w:lastRow="1" w:firstColumn="1" w:lastColumn="1" w:noHBand="0" w:noVBand="0"/>
      </w:tblPr>
      <w:tblGrid>
        <w:gridCol w:w="745"/>
        <w:gridCol w:w="44"/>
        <w:gridCol w:w="1116"/>
        <w:gridCol w:w="1391"/>
        <w:gridCol w:w="522"/>
        <w:gridCol w:w="997"/>
        <w:gridCol w:w="667"/>
        <w:gridCol w:w="429"/>
        <w:gridCol w:w="1239"/>
        <w:gridCol w:w="277"/>
        <w:gridCol w:w="1767"/>
      </w:tblGrid>
      <w:tr w:rsidR="002F7D1B" w:rsidTr="0054228B" w14:paraId="350F0257" w14:textId="77777777">
        <w:tc>
          <w:tcPr>
            <w:tcW w:w="9194" w:type="dxa"/>
            <w:gridSpan w:val="11"/>
            <w:tcBorders>
              <w:top w:val="single" w:color="auto" w:sz="4" w:space="0"/>
              <w:left w:val="single" w:color="auto" w:sz="4" w:space="0"/>
              <w:bottom w:val="single" w:color="auto" w:sz="4" w:space="0"/>
              <w:right w:val="single" w:color="auto" w:sz="4" w:space="0"/>
            </w:tcBorders>
            <w:shd w:val="clear" w:color="auto" w:fill="E0E0E0"/>
          </w:tcPr>
          <w:p w:rsidRPr="00617186" w:rsidR="002F7D1B" w:rsidP="00F54221" w:rsidRDefault="00422273" w14:paraId="3234F7B1" w14:textId="77777777">
            <w:pPr>
              <w:rPr>
                <w:b/>
              </w:rPr>
            </w:pPr>
            <w:r w:rsidRPr="00617186">
              <w:rPr>
                <w:b/>
              </w:rPr>
              <w:t xml:space="preserve">Section </w:t>
            </w:r>
            <w:r w:rsidRPr="00617186" w:rsidR="002F7D1B">
              <w:rPr>
                <w:b/>
              </w:rPr>
              <w:t>1</w:t>
            </w:r>
            <w:r w:rsidRPr="00617186">
              <w:rPr>
                <w:b/>
              </w:rPr>
              <w:t xml:space="preserve"> -</w:t>
            </w:r>
            <w:r w:rsidRPr="00617186" w:rsidR="002F7D1B">
              <w:rPr>
                <w:b/>
              </w:rPr>
              <w:t xml:space="preserve"> Details</w:t>
            </w:r>
          </w:p>
        </w:tc>
      </w:tr>
      <w:tr w:rsidRPr="00617186" w:rsidR="002F7D1B" w:rsidTr="0054228B" w14:paraId="4A1E7BF3" w14:textId="77777777">
        <w:tc>
          <w:tcPr>
            <w:tcW w:w="5482" w:type="dxa"/>
            <w:gridSpan w:val="7"/>
            <w:tcBorders>
              <w:top w:val="single" w:color="auto" w:sz="4" w:space="0"/>
            </w:tcBorders>
            <w:shd w:val="clear" w:color="auto" w:fill="auto"/>
          </w:tcPr>
          <w:p w:rsidRPr="00617186" w:rsidR="002F7D1B" w:rsidP="00F54221" w:rsidRDefault="002F7D1B" w14:paraId="1BD9908F" w14:textId="77777777">
            <w:pPr>
              <w:rPr>
                <w:sz w:val="8"/>
                <w:szCs w:val="8"/>
              </w:rPr>
            </w:pPr>
          </w:p>
        </w:tc>
        <w:tc>
          <w:tcPr>
            <w:tcW w:w="1668" w:type="dxa"/>
            <w:gridSpan w:val="2"/>
            <w:tcBorders>
              <w:top w:val="single" w:color="auto" w:sz="4" w:space="0"/>
            </w:tcBorders>
            <w:shd w:val="clear" w:color="auto" w:fill="auto"/>
          </w:tcPr>
          <w:p w:rsidRPr="00617186" w:rsidR="002F7D1B" w:rsidP="00F54221" w:rsidRDefault="002F7D1B" w14:paraId="048B8655" w14:textId="77777777">
            <w:pPr>
              <w:rPr>
                <w:sz w:val="8"/>
                <w:szCs w:val="8"/>
              </w:rPr>
            </w:pPr>
          </w:p>
        </w:tc>
        <w:tc>
          <w:tcPr>
            <w:tcW w:w="2044" w:type="dxa"/>
            <w:gridSpan w:val="2"/>
            <w:tcBorders>
              <w:top w:val="single" w:color="auto" w:sz="4" w:space="0"/>
            </w:tcBorders>
            <w:shd w:val="clear" w:color="auto" w:fill="auto"/>
          </w:tcPr>
          <w:p w:rsidRPr="00617186" w:rsidR="002F7D1B" w:rsidP="00F54221" w:rsidRDefault="002F7D1B" w14:paraId="77AD302F" w14:textId="77777777">
            <w:pPr>
              <w:rPr>
                <w:sz w:val="8"/>
                <w:szCs w:val="8"/>
              </w:rPr>
            </w:pPr>
          </w:p>
        </w:tc>
      </w:tr>
      <w:tr w:rsidR="00422273" w:rsidTr="0054228B" w14:paraId="20948392" w14:textId="77777777">
        <w:tc>
          <w:tcPr>
            <w:tcW w:w="745" w:type="dxa"/>
            <w:shd w:val="clear" w:color="auto" w:fill="auto"/>
          </w:tcPr>
          <w:p w:rsidRPr="00617186" w:rsidR="002F7D1B" w:rsidP="00F54221" w:rsidRDefault="002F7D1B" w14:paraId="0E86034E" w14:textId="77777777">
            <w:pPr>
              <w:rPr>
                <w:b/>
              </w:rPr>
            </w:pPr>
            <w:r w:rsidRPr="00617186">
              <w:rPr>
                <w:b/>
              </w:rPr>
              <w:t>1.1</w:t>
            </w:r>
            <w:r w:rsidRPr="00617186" w:rsidR="00422273">
              <w:rPr>
                <w:b/>
              </w:rPr>
              <w:t>.</w:t>
            </w:r>
          </w:p>
        </w:tc>
        <w:tc>
          <w:tcPr>
            <w:tcW w:w="1160" w:type="dxa"/>
            <w:gridSpan w:val="2"/>
            <w:tcBorders>
              <w:right w:val="single" w:color="auto" w:sz="4" w:space="0"/>
            </w:tcBorders>
            <w:shd w:val="clear" w:color="auto" w:fill="auto"/>
          </w:tcPr>
          <w:p w:rsidRPr="00617186" w:rsidR="002F7D1B" w:rsidP="00F54221" w:rsidRDefault="002F7D1B" w14:paraId="46397BA3" w14:textId="77777777">
            <w:pPr>
              <w:rPr>
                <w:b/>
              </w:rPr>
            </w:pPr>
            <w:r w:rsidRPr="00617186">
              <w:rPr>
                <w:b/>
              </w:rPr>
              <w:t>Service</w:t>
            </w:r>
          </w:p>
        </w:tc>
        <w:tc>
          <w:tcPr>
            <w:tcW w:w="2910" w:type="dxa"/>
            <w:gridSpan w:val="3"/>
            <w:tcBorders>
              <w:top w:val="single" w:color="auto" w:sz="4" w:space="0"/>
              <w:left w:val="single" w:color="auto" w:sz="4" w:space="0"/>
              <w:bottom w:val="single" w:color="auto" w:sz="4" w:space="0"/>
              <w:right w:val="single" w:color="auto" w:sz="4" w:space="0"/>
            </w:tcBorders>
            <w:shd w:val="clear" w:color="auto" w:fill="auto"/>
          </w:tcPr>
          <w:p w:rsidR="002F7D1B" w:rsidP="00F54221" w:rsidRDefault="007B59DC" w14:paraId="2648EDD0" w14:textId="54C4212C">
            <w:r>
              <w:t>All</w:t>
            </w:r>
          </w:p>
        </w:tc>
        <w:tc>
          <w:tcPr>
            <w:tcW w:w="1096" w:type="dxa"/>
            <w:gridSpan w:val="2"/>
            <w:tcBorders>
              <w:left w:val="single" w:color="auto" w:sz="4" w:space="0"/>
              <w:right w:val="single" w:color="auto" w:sz="4" w:space="0"/>
            </w:tcBorders>
            <w:shd w:val="clear" w:color="auto" w:fill="auto"/>
          </w:tcPr>
          <w:p w:rsidRPr="00617186" w:rsidR="002F7D1B" w:rsidP="00F54221" w:rsidRDefault="002F7D1B" w14:paraId="56D816FC" w14:textId="77777777">
            <w:pPr>
              <w:rPr>
                <w:b/>
              </w:rPr>
            </w:pPr>
            <w:r w:rsidRPr="00617186">
              <w:rPr>
                <w:b/>
              </w:rPr>
              <w:t>Section</w:t>
            </w:r>
          </w:p>
        </w:tc>
        <w:tc>
          <w:tcPr>
            <w:tcW w:w="3283" w:type="dxa"/>
            <w:gridSpan w:val="3"/>
            <w:tcBorders>
              <w:top w:val="single" w:color="auto" w:sz="4" w:space="0"/>
              <w:left w:val="single" w:color="auto" w:sz="4" w:space="0"/>
              <w:bottom w:val="single" w:color="auto" w:sz="4" w:space="0"/>
              <w:right w:val="single" w:color="auto" w:sz="4" w:space="0"/>
            </w:tcBorders>
            <w:shd w:val="clear" w:color="auto" w:fill="auto"/>
          </w:tcPr>
          <w:p w:rsidR="002F7D1B" w:rsidP="00F54221" w:rsidRDefault="007B59DC" w14:paraId="3AF693E5" w14:textId="64C71B91">
            <w:r>
              <w:t>All</w:t>
            </w:r>
          </w:p>
        </w:tc>
      </w:tr>
      <w:tr w:rsidRPr="00617186" w:rsidR="00F54221" w:rsidTr="0054228B" w14:paraId="4B39DE9F" w14:textId="77777777">
        <w:tc>
          <w:tcPr>
            <w:tcW w:w="745" w:type="dxa"/>
            <w:shd w:val="clear" w:color="auto" w:fill="auto"/>
          </w:tcPr>
          <w:p w:rsidRPr="00617186" w:rsidR="00F54221" w:rsidP="00F54221" w:rsidRDefault="00F54221" w14:paraId="7C884789" w14:textId="77777777">
            <w:pPr>
              <w:rPr>
                <w:b/>
                <w:sz w:val="8"/>
                <w:szCs w:val="8"/>
              </w:rPr>
            </w:pPr>
          </w:p>
        </w:tc>
        <w:tc>
          <w:tcPr>
            <w:tcW w:w="8449" w:type="dxa"/>
            <w:gridSpan w:val="10"/>
            <w:shd w:val="clear" w:color="auto" w:fill="auto"/>
          </w:tcPr>
          <w:p w:rsidRPr="00617186" w:rsidR="00F54221" w:rsidP="00F54221" w:rsidRDefault="00F54221" w14:paraId="132D4843" w14:textId="77777777">
            <w:pPr>
              <w:rPr>
                <w:b/>
                <w:sz w:val="8"/>
                <w:szCs w:val="8"/>
              </w:rPr>
            </w:pPr>
          </w:p>
        </w:tc>
      </w:tr>
      <w:tr w:rsidRPr="00617186" w:rsidR="00422273" w:rsidTr="0054228B" w14:paraId="047EED38" w14:textId="77777777">
        <w:tc>
          <w:tcPr>
            <w:tcW w:w="745" w:type="dxa"/>
            <w:shd w:val="clear" w:color="auto" w:fill="auto"/>
          </w:tcPr>
          <w:p w:rsidRPr="00617186" w:rsidR="00422273" w:rsidP="00F54221" w:rsidRDefault="00422273" w14:paraId="061E6104" w14:textId="77777777">
            <w:pPr>
              <w:rPr>
                <w:b/>
              </w:rPr>
            </w:pPr>
            <w:r w:rsidRPr="00617186">
              <w:rPr>
                <w:b/>
              </w:rPr>
              <w:t>1.2.</w:t>
            </w:r>
          </w:p>
        </w:tc>
        <w:tc>
          <w:tcPr>
            <w:tcW w:w="8449" w:type="dxa"/>
            <w:gridSpan w:val="10"/>
            <w:tcBorders>
              <w:bottom w:val="single" w:color="auto" w:sz="4" w:space="0"/>
            </w:tcBorders>
            <w:shd w:val="clear" w:color="auto" w:fill="auto"/>
          </w:tcPr>
          <w:p w:rsidRPr="00617186" w:rsidR="00422273" w:rsidP="00F54221" w:rsidRDefault="00422273" w14:paraId="567C9577" w14:textId="77777777">
            <w:pPr>
              <w:rPr>
                <w:b/>
              </w:rPr>
            </w:pPr>
            <w:r w:rsidRPr="00617186">
              <w:rPr>
                <w:b/>
              </w:rPr>
              <w:t>Name of Policy o</w:t>
            </w:r>
            <w:r w:rsidRPr="00617186" w:rsidR="00263A4F">
              <w:rPr>
                <w:b/>
              </w:rPr>
              <w:t>r</w:t>
            </w:r>
            <w:r w:rsidRPr="00617186">
              <w:rPr>
                <w:b/>
              </w:rPr>
              <w:t xml:space="preserve"> Practice being assessed:</w:t>
            </w:r>
          </w:p>
        </w:tc>
      </w:tr>
      <w:tr w:rsidR="00422273" w:rsidTr="0054228B" w14:paraId="59013AD4" w14:textId="77777777">
        <w:trPr>
          <w:trHeight w:val="659"/>
        </w:trPr>
        <w:tc>
          <w:tcPr>
            <w:tcW w:w="745" w:type="dxa"/>
            <w:tcBorders>
              <w:right w:val="single" w:color="auto" w:sz="4" w:space="0"/>
            </w:tcBorders>
            <w:shd w:val="clear" w:color="auto" w:fill="auto"/>
          </w:tcPr>
          <w:p w:rsidR="00422273" w:rsidP="00F54221" w:rsidRDefault="00422273" w14:paraId="145F41E8" w14:textId="77777777"/>
        </w:tc>
        <w:tc>
          <w:tcPr>
            <w:tcW w:w="8449" w:type="dxa"/>
            <w:gridSpan w:val="10"/>
            <w:tcBorders>
              <w:top w:val="single" w:color="auto" w:sz="4" w:space="0"/>
              <w:left w:val="single" w:color="auto" w:sz="4" w:space="0"/>
              <w:bottom w:val="single" w:color="auto" w:sz="4" w:space="0"/>
              <w:right w:val="single" w:color="auto" w:sz="4" w:space="0"/>
            </w:tcBorders>
            <w:shd w:val="clear" w:color="auto" w:fill="auto"/>
          </w:tcPr>
          <w:p w:rsidR="00422273" w:rsidP="00F54221" w:rsidRDefault="007B59DC" w14:paraId="25701C7A" w14:textId="624DE67A">
            <w:r>
              <w:t>Draft Council Plan 2019 – 2024, Shaping North Ayrshire</w:t>
            </w:r>
          </w:p>
        </w:tc>
      </w:tr>
      <w:tr w:rsidR="00422273" w:rsidTr="0054228B" w14:paraId="28D85267" w14:textId="77777777">
        <w:tc>
          <w:tcPr>
            <w:tcW w:w="745" w:type="dxa"/>
            <w:shd w:val="clear" w:color="auto" w:fill="auto"/>
          </w:tcPr>
          <w:p w:rsidR="00422273" w:rsidP="00F54221" w:rsidRDefault="00422273" w14:paraId="1F3AADEF" w14:textId="77777777"/>
        </w:tc>
        <w:tc>
          <w:tcPr>
            <w:tcW w:w="2551" w:type="dxa"/>
            <w:gridSpan w:val="3"/>
            <w:tcBorders>
              <w:top w:val="single" w:color="auto" w:sz="4" w:space="0"/>
            </w:tcBorders>
            <w:shd w:val="clear" w:color="auto" w:fill="auto"/>
          </w:tcPr>
          <w:p w:rsidR="00422273" w:rsidP="00F54221" w:rsidRDefault="00422273" w14:paraId="3064FA7B" w14:textId="77777777">
            <w:r>
              <w:t xml:space="preserve">Is it </w:t>
            </w:r>
            <w:proofErr w:type="gramStart"/>
            <w:r>
              <w:t>new</w:t>
            </w:r>
            <w:proofErr w:type="gramEnd"/>
          </w:p>
          <w:p w:rsidR="00534A6E" w:rsidP="00F54221" w:rsidRDefault="00534A6E" w14:paraId="2C9AF1C2" w14:textId="77777777"/>
          <w:p w:rsidR="00534A6E" w:rsidP="000F7A29" w:rsidRDefault="00534A6E" w14:paraId="334B9EE2" w14:textId="486689F0">
            <w:pPr>
              <w:ind w:right="-2477"/>
            </w:pPr>
            <w:r>
              <w:t>* Budget Ref Number</w:t>
            </w:r>
            <w:r w:rsidR="000F7A29">
              <w:t xml:space="preserve"> </w:t>
            </w:r>
          </w:p>
          <w:tbl>
            <w:tblPr>
              <w:tblStyle w:val="TableGrid"/>
              <w:tblW w:w="0" w:type="auto"/>
              <w:tblLayout w:type="fixed"/>
              <w:tblLook w:val="04A0" w:firstRow="1" w:lastRow="0" w:firstColumn="1" w:lastColumn="0" w:noHBand="0" w:noVBand="1"/>
            </w:tblPr>
            <w:tblGrid>
              <w:gridCol w:w="2325"/>
            </w:tblGrid>
            <w:tr w:rsidR="00534A6E" w:rsidTr="00534A6E" w14:paraId="207364DC" w14:textId="77777777">
              <w:tc>
                <w:tcPr>
                  <w:tcW w:w="2325" w:type="dxa"/>
                </w:tcPr>
                <w:p w:rsidR="00534A6E" w:rsidP="00534A6E" w:rsidRDefault="007B59DC" w14:paraId="5AEF1131" w14:textId="59740568">
                  <w:r>
                    <w:t>n/a</w:t>
                  </w:r>
                </w:p>
              </w:tc>
            </w:tr>
          </w:tbl>
          <w:p w:rsidR="00534A6E" w:rsidRDefault="00534A6E" w14:paraId="292F7847" w14:textId="05F12085"/>
        </w:tc>
        <w:tc>
          <w:tcPr>
            <w:tcW w:w="1519" w:type="dxa"/>
            <w:gridSpan w:val="2"/>
            <w:tcBorders>
              <w:top w:val="single" w:color="auto" w:sz="4" w:space="0"/>
            </w:tcBorders>
            <w:shd w:val="clear" w:color="auto" w:fill="auto"/>
          </w:tcPr>
          <w:p w:rsidR="00422273" w:rsidP="00F54221" w:rsidRDefault="007B59DC" w14:paraId="6BD4A589" w14:textId="3B8A8579">
            <w:r>
              <w:t xml:space="preserve">X </w:t>
            </w:r>
            <w:r w:rsidR="00422273">
              <w:fldChar w:fldCharType="begin">
                <w:ffData>
                  <w:name w:val="Check1"/>
                  <w:enabled/>
                  <w:calcOnExit w:val="0"/>
                  <w:checkBox>
                    <w:sizeAuto/>
                    <w:default w:val="0"/>
                    <w:checked w:val="0"/>
                  </w:checkBox>
                </w:ffData>
              </w:fldChar>
            </w:r>
            <w:bookmarkStart w:name="Check1" w:id="1"/>
            <w:r w:rsidR="00422273">
              <w:instrText xml:space="preserve"> FORMCHECKBOX </w:instrText>
            </w:r>
            <w:r w:rsidR="00062EF0">
              <w:fldChar w:fldCharType="separate"/>
            </w:r>
            <w:r w:rsidR="00422273">
              <w:fldChar w:fldCharType="end"/>
            </w:r>
            <w:bookmarkEnd w:id="1"/>
          </w:p>
          <w:p w:rsidR="00534A6E" w:rsidP="00F54221" w:rsidRDefault="00534A6E" w14:paraId="57DF6650" w14:textId="77777777"/>
          <w:p w:rsidR="00534A6E" w:rsidP="00F54221" w:rsidRDefault="00534A6E" w14:paraId="1D25F617" w14:textId="4DFF653F"/>
        </w:tc>
        <w:tc>
          <w:tcPr>
            <w:tcW w:w="1096" w:type="dxa"/>
            <w:gridSpan w:val="2"/>
            <w:tcBorders>
              <w:top w:val="single" w:color="auto" w:sz="4" w:space="0"/>
            </w:tcBorders>
            <w:shd w:val="clear" w:color="auto" w:fill="auto"/>
          </w:tcPr>
          <w:p w:rsidR="00422273" w:rsidP="00F54221" w:rsidRDefault="00422273" w14:paraId="545E8FF8" w14:textId="77777777">
            <w:r>
              <w:t>Existing</w:t>
            </w:r>
          </w:p>
        </w:tc>
        <w:tc>
          <w:tcPr>
            <w:tcW w:w="3283" w:type="dxa"/>
            <w:gridSpan w:val="3"/>
            <w:tcBorders>
              <w:top w:val="single" w:color="auto" w:sz="4" w:space="0"/>
            </w:tcBorders>
            <w:shd w:val="clear" w:color="auto" w:fill="auto"/>
          </w:tcPr>
          <w:p w:rsidR="00422273" w:rsidP="00534A6E" w:rsidRDefault="00422273" w14:paraId="2F7E6EF0" w14:textId="77777777">
            <w:r>
              <w:fldChar w:fldCharType="begin">
                <w:ffData>
                  <w:name w:val="Check2"/>
                  <w:enabled/>
                  <w:calcOnExit w:val="0"/>
                  <w:checkBox>
                    <w:sizeAuto/>
                    <w:default w:val="0"/>
                    <w:checked w:val="0"/>
                  </w:checkBox>
                </w:ffData>
              </w:fldChar>
            </w:r>
            <w:bookmarkStart w:name="Check2" w:id="2"/>
            <w:r>
              <w:instrText xml:space="preserve"> FORMCHECKBOX </w:instrText>
            </w:r>
            <w:r w:rsidR="00062EF0">
              <w:fldChar w:fldCharType="separate"/>
            </w:r>
            <w:r>
              <w:fldChar w:fldCharType="end"/>
            </w:r>
            <w:bookmarkEnd w:id="2"/>
            <w:r w:rsidR="001247C6">
              <w:t xml:space="preserve">       Budget Proposal</w:t>
            </w:r>
            <w:r w:rsidR="00AE5A39">
              <w:t>*</w:t>
            </w:r>
            <w:r w:rsidR="001247C6">
              <w:t xml:space="preserve">  </w:t>
            </w:r>
            <w:r w:rsidR="001247C6">
              <w:fldChar w:fldCharType="begin">
                <w:ffData>
                  <w:name w:val="Check2"/>
                  <w:enabled/>
                  <w:calcOnExit w:val="0"/>
                  <w:checkBox>
                    <w:sizeAuto/>
                    <w:default w:val="0"/>
                    <w:checked w:val="0"/>
                  </w:checkBox>
                </w:ffData>
              </w:fldChar>
            </w:r>
            <w:r w:rsidR="001247C6">
              <w:instrText xml:space="preserve"> FORMCHECKBOX </w:instrText>
            </w:r>
            <w:r w:rsidR="00062EF0">
              <w:fldChar w:fldCharType="separate"/>
            </w:r>
            <w:r w:rsidR="001247C6">
              <w:fldChar w:fldCharType="end"/>
            </w:r>
            <w:r w:rsidR="001247C6">
              <w:t xml:space="preserve">  </w:t>
            </w:r>
          </w:p>
          <w:p w:rsidR="00534A6E" w:rsidP="00534A6E" w:rsidRDefault="00534A6E" w14:paraId="2072B69F" w14:textId="77777777"/>
          <w:p w:rsidR="00534A6E" w:rsidP="00534A6E" w:rsidRDefault="00534A6E" w14:paraId="4AC5FF1A" w14:textId="285DBF3E"/>
        </w:tc>
      </w:tr>
      <w:tr w:rsidRPr="00617186" w:rsidR="00F54221" w:rsidTr="002F4C35" w14:paraId="6228C40A" w14:textId="77777777">
        <w:trPr>
          <w:trHeight w:val="189"/>
        </w:trPr>
        <w:tc>
          <w:tcPr>
            <w:tcW w:w="745" w:type="dxa"/>
            <w:shd w:val="clear" w:color="auto" w:fill="auto"/>
          </w:tcPr>
          <w:p w:rsidRPr="00617186" w:rsidR="00F54221" w:rsidP="00F54221" w:rsidRDefault="00F54221" w14:paraId="0DDDF79D" w14:textId="58FCC748">
            <w:pPr>
              <w:rPr>
                <w:b/>
                <w:sz w:val="8"/>
                <w:szCs w:val="8"/>
              </w:rPr>
            </w:pPr>
          </w:p>
        </w:tc>
        <w:tc>
          <w:tcPr>
            <w:tcW w:w="8449" w:type="dxa"/>
            <w:gridSpan w:val="10"/>
            <w:shd w:val="clear" w:color="auto" w:fill="auto"/>
          </w:tcPr>
          <w:p w:rsidRPr="0054228B" w:rsidR="00390115" w:rsidP="00390115" w:rsidRDefault="00390115" w14:paraId="5098915F" w14:textId="77777777">
            <w:pPr>
              <w:rPr>
                <w:sz w:val="20"/>
              </w:rPr>
            </w:pPr>
            <w:r w:rsidRPr="0054228B">
              <w:rPr>
                <w:b/>
                <w:sz w:val="20"/>
              </w:rPr>
              <w:t>*</w:t>
            </w:r>
            <w:r w:rsidRPr="0054228B">
              <w:rPr>
                <w:sz w:val="20"/>
              </w:rPr>
              <w:t>If applicable</w:t>
            </w:r>
          </w:p>
          <w:p w:rsidRPr="00617186" w:rsidR="00F54221" w:rsidP="00F54221" w:rsidRDefault="00F54221" w14:paraId="1770EC5F" w14:textId="77777777">
            <w:pPr>
              <w:rPr>
                <w:b/>
                <w:sz w:val="8"/>
                <w:szCs w:val="8"/>
              </w:rPr>
            </w:pPr>
          </w:p>
        </w:tc>
      </w:tr>
      <w:tr w:rsidRPr="00617186" w:rsidR="00422273" w:rsidTr="0054228B" w14:paraId="478DD0A1" w14:textId="77777777">
        <w:trPr>
          <w:trHeight w:val="117"/>
        </w:trPr>
        <w:tc>
          <w:tcPr>
            <w:tcW w:w="745" w:type="dxa"/>
            <w:shd w:val="clear" w:color="auto" w:fill="auto"/>
          </w:tcPr>
          <w:p w:rsidRPr="00617186" w:rsidR="00422273" w:rsidP="00F54221" w:rsidRDefault="00422273" w14:paraId="50F59111" w14:textId="77777777">
            <w:pPr>
              <w:rPr>
                <w:b/>
              </w:rPr>
            </w:pPr>
            <w:r w:rsidRPr="00617186">
              <w:rPr>
                <w:b/>
              </w:rPr>
              <w:t>1.3.</w:t>
            </w:r>
          </w:p>
        </w:tc>
        <w:tc>
          <w:tcPr>
            <w:tcW w:w="8449" w:type="dxa"/>
            <w:gridSpan w:val="10"/>
            <w:tcBorders>
              <w:bottom w:val="single" w:color="auto" w:sz="4" w:space="0"/>
            </w:tcBorders>
            <w:shd w:val="clear" w:color="auto" w:fill="auto"/>
          </w:tcPr>
          <w:p w:rsidRPr="00617186" w:rsidR="00422273" w:rsidP="00F54221" w:rsidRDefault="00422273" w14:paraId="77CB266B" w14:textId="26E32FA0">
            <w:pPr>
              <w:rPr>
                <w:b/>
              </w:rPr>
            </w:pPr>
            <w:r w:rsidRPr="00617186">
              <w:rPr>
                <w:b/>
              </w:rPr>
              <w:t>List of participants in Equality</w:t>
            </w:r>
            <w:r w:rsidR="001247C6">
              <w:rPr>
                <w:b/>
              </w:rPr>
              <w:t xml:space="preserve"> </w:t>
            </w:r>
            <w:proofErr w:type="gramStart"/>
            <w:r w:rsidR="001247C6">
              <w:rPr>
                <w:b/>
              </w:rPr>
              <w:t>(</w:t>
            </w:r>
            <w:r w:rsidR="000F7A29">
              <w:rPr>
                <w:b/>
              </w:rPr>
              <w:t xml:space="preserve"> &amp;</w:t>
            </w:r>
            <w:proofErr w:type="gramEnd"/>
            <w:r w:rsidR="000F7A29">
              <w:rPr>
                <w:b/>
              </w:rPr>
              <w:t xml:space="preserve"> </w:t>
            </w:r>
            <w:r w:rsidR="001247C6">
              <w:rPr>
                <w:b/>
              </w:rPr>
              <w:t>CRIA)</w:t>
            </w:r>
            <w:r w:rsidRPr="00617186">
              <w:rPr>
                <w:b/>
              </w:rPr>
              <w:t xml:space="preserve"> Impact Assessment</w:t>
            </w:r>
          </w:p>
        </w:tc>
      </w:tr>
      <w:tr w:rsidR="00422273" w:rsidTr="0054228B" w14:paraId="564257BB" w14:textId="77777777">
        <w:trPr>
          <w:trHeight w:val="400"/>
        </w:trPr>
        <w:tc>
          <w:tcPr>
            <w:tcW w:w="745" w:type="dxa"/>
            <w:tcBorders>
              <w:right w:val="single" w:color="auto" w:sz="4" w:space="0"/>
            </w:tcBorders>
            <w:shd w:val="clear" w:color="auto" w:fill="auto"/>
          </w:tcPr>
          <w:p w:rsidR="00422273" w:rsidP="00F54221" w:rsidRDefault="00422273" w14:paraId="268990C6" w14:textId="77777777"/>
        </w:tc>
        <w:tc>
          <w:tcPr>
            <w:tcW w:w="8449" w:type="dxa"/>
            <w:gridSpan w:val="10"/>
            <w:tcBorders>
              <w:top w:val="single" w:color="auto" w:sz="4" w:space="0"/>
              <w:left w:val="single" w:color="auto" w:sz="4" w:space="0"/>
              <w:bottom w:val="single" w:color="auto" w:sz="4" w:space="0"/>
              <w:right w:val="single" w:color="auto" w:sz="4" w:space="0"/>
            </w:tcBorders>
            <w:shd w:val="clear" w:color="auto" w:fill="auto"/>
          </w:tcPr>
          <w:p w:rsidR="00422273" w:rsidP="00F54221" w:rsidRDefault="007B59DC" w14:paraId="0683BF12" w14:textId="3731C486">
            <w:r>
              <w:t>Andrew Hale, Health Improvement and Equality Officer, Democratic Services</w:t>
            </w:r>
          </w:p>
          <w:p w:rsidR="007B59DC" w:rsidP="00F54221" w:rsidRDefault="007B59DC" w14:paraId="55A49B81" w14:textId="62931BEF">
            <w:r>
              <w:t>Isla Hardy, Performance Officer, Economy and Communities</w:t>
            </w:r>
          </w:p>
          <w:p w:rsidR="007B59DC" w:rsidP="00F54221" w:rsidRDefault="007B59DC" w14:paraId="2CB09420" w14:textId="6D986A4C">
            <w:r>
              <w:t>Fiona Carlyle</w:t>
            </w:r>
            <w:r w:rsidR="00190BAC">
              <w:t>,</w:t>
            </w:r>
            <w:r>
              <w:t xml:space="preserve"> Senior HR Officer, Finance and Corporate Support</w:t>
            </w:r>
          </w:p>
          <w:p w:rsidR="007B59DC" w:rsidP="00F54221" w:rsidRDefault="007B59DC" w14:paraId="7A795E00" w14:textId="3F1D998C">
            <w:r>
              <w:t>Philip Gosnay</w:t>
            </w:r>
            <w:r w:rsidR="00190BAC">
              <w:t xml:space="preserve">, </w:t>
            </w:r>
            <w:r>
              <w:t>Senior Manager, Education and Youth Employment</w:t>
            </w:r>
          </w:p>
          <w:p w:rsidR="008B4E34" w:rsidP="00F54221" w:rsidRDefault="008B4E34" w14:paraId="1D1951CC" w14:textId="4331740B">
            <w:r>
              <w:t>Senior Managers (Place)</w:t>
            </w:r>
          </w:p>
          <w:p w:rsidR="00F84BF3" w:rsidP="00F54221" w:rsidRDefault="00F84BF3" w14:paraId="37B92EBA" w14:textId="77777777"/>
        </w:tc>
      </w:tr>
      <w:tr w:rsidRPr="00617186" w:rsidR="00F54221" w:rsidTr="0054228B" w14:paraId="19DB7094" w14:textId="77777777">
        <w:trPr>
          <w:trHeight w:val="70"/>
        </w:trPr>
        <w:tc>
          <w:tcPr>
            <w:tcW w:w="745" w:type="dxa"/>
            <w:shd w:val="clear" w:color="auto" w:fill="auto"/>
          </w:tcPr>
          <w:p w:rsidRPr="00617186" w:rsidR="00F54221" w:rsidP="00F54221" w:rsidRDefault="00F54221" w14:paraId="4A2C89AF" w14:textId="77777777">
            <w:pPr>
              <w:rPr>
                <w:b/>
                <w:sz w:val="8"/>
                <w:szCs w:val="8"/>
              </w:rPr>
            </w:pPr>
          </w:p>
        </w:tc>
        <w:tc>
          <w:tcPr>
            <w:tcW w:w="8449" w:type="dxa"/>
            <w:gridSpan w:val="10"/>
            <w:tcBorders>
              <w:top w:val="single" w:color="auto" w:sz="4" w:space="0"/>
            </w:tcBorders>
            <w:shd w:val="clear" w:color="auto" w:fill="auto"/>
          </w:tcPr>
          <w:p w:rsidRPr="00617186" w:rsidR="00F54221" w:rsidP="00F54221" w:rsidRDefault="00F54221" w14:paraId="29AAD5DE" w14:textId="77777777">
            <w:pPr>
              <w:rPr>
                <w:b/>
                <w:sz w:val="8"/>
                <w:szCs w:val="8"/>
              </w:rPr>
            </w:pPr>
          </w:p>
        </w:tc>
      </w:tr>
      <w:tr w:rsidRPr="00617186" w:rsidR="00422273" w:rsidTr="0054228B" w14:paraId="32C508B1" w14:textId="77777777">
        <w:trPr>
          <w:trHeight w:val="80"/>
        </w:trPr>
        <w:tc>
          <w:tcPr>
            <w:tcW w:w="745" w:type="dxa"/>
            <w:shd w:val="clear" w:color="auto" w:fill="auto"/>
          </w:tcPr>
          <w:p w:rsidRPr="00617186" w:rsidR="00422273" w:rsidP="00F54221" w:rsidRDefault="00422273" w14:paraId="127AA9D2" w14:textId="77777777">
            <w:pPr>
              <w:rPr>
                <w:b/>
              </w:rPr>
            </w:pPr>
            <w:r w:rsidRPr="00617186">
              <w:rPr>
                <w:b/>
              </w:rPr>
              <w:t>1.4.</w:t>
            </w:r>
          </w:p>
        </w:tc>
        <w:tc>
          <w:tcPr>
            <w:tcW w:w="8449" w:type="dxa"/>
            <w:gridSpan w:val="10"/>
            <w:shd w:val="clear" w:color="auto" w:fill="auto"/>
          </w:tcPr>
          <w:p w:rsidRPr="00617186" w:rsidR="00422273" w:rsidP="00F54221" w:rsidRDefault="00422273" w14:paraId="06D19EC8" w14:textId="77777777">
            <w:pPr>
              <w:rPr>
                <w:b/>
              </w:rPr>
            </w:pPr>
            <w:r w:rsidRPr="00617186">
              <w:rPr>
                <w:b/>
              </w:rPr>
              <w:t>Manager responsible for impact assessment</w:t>
            </w:r>
          </w:p>
        </w:tc>
      </w:tr>
      <w:tr w:rsidR="00422273" w:rsidTr="0054228B" w14:paraId="1F99C9F7" w14:textId="77777777">
        <w:trPr>
          <w:trHeight w:val="70"/>
        </w:trPr>
        <w:tc>
          <w:tcPr>
            <w:tcW w:w="745" w:type="dxa"/>
            <w:shd w:val="clear" w:color="auto" w:fill="auto"/>
          </w:tcPr>
          <w:p w:rsidR="00422273" w:rsidP="00F54221" w:rsidRDefault="00422273" w14:paraId="4BEB4451" w14:textId="77777777"/>
        </w:tc>
        <w:tc>
          <w:tcPr>
            <w:tcW w:w="2551" w:type="dxa"/>
            <w:gridSpan w:val="3"/>
            <w:tcBorders>
              <w:right w:val="single" w:color="auto" w:sz="4" w:space="0"/>
            </w:tcBorders>
            <w:shd w:val="clear" w:color="auto" w:fill="auto"/>
          </w:tcPr>
          <w:p w:rsidR="00422273" w:rsidP="00F54221" w:rsidRDefault="00422273" w14:paraId="1BA8C559" w14:textId="77777777">
            <w:r>
              <w:t>Name:</w:t>
            </w:r>
          </w:p>
        </w:tc>
        <w:tc>
          <w:tcPr>
            <w:tcW w:w="5898" w:type="dxa"/>
            <w:gridSpan w:val="7"/>
            <w:tcBorders>
              <w:top w:val="single" w:color="auto" w:sz="4" w:space="0"/>
              <w:left w:val="single" w:color="auto" w:sz="4" w:space="0"/>
              <w:bottom w:val="single" w:color="auto" w:sz="4" w:space="0"/>
              <w:right w:val="single" w:color="auto" w:sz="4" w:space="0"/>
            </w:tcBorders>
            <w:shd w:val="clear" w:color="auto" w:fill="auto"/>
          </w:tcPr>
          <w:p w:rsidR="00422273" w:rsidP="00F54221" w:rsidRDefault="00F27EEC" w14:paraId="34A7ACB7" w14:textId="7459929B">
            <w:r>
              <w:t>Andrew Hale</w:t>
            </w:r>
          </w:p>
        </w:tc>
      </w:tr>
      <w:tr w:rsidRPr="00617186" w:rsidR="00F84BF3" w:rsidTr="0054228B" w14:paraId="1160C149" w14:textId="77777777">
        <w:trPr>
          <w:trHeight w:val="70"/>
        </w:trPr>
        <w:tc>
          <w:tcPr>
            <w:tcW w:w="745" w:type="dxa"/>
            <w:shd w:val="clear" w:color="auto" w:fill="auto"/>
          </w:tcPr>
          <w:p w:rsidRPr="00617186" w:rsidR="00F84BF3" w:rsidP="00F54221" w:rsidRDefault="00F84BF3" w14:paraId="69E5C844" w14:textId="77777777">
            <w:pPr>
              <w:rPr>
                <w:sz w:val="8"/>
                <w:szCs w:val="8"/>
              </w:rPr>
            </w:pPr>
          </w:p>
        </w:tc>
        <w:tc>
          <w:tcPr>
            <w:tcW w:w="2551" w:type="dxa"/>
            <w:gridSpan w:val="3"/>
            <w:shd w:val="clear" w:color="auto" w:fill="auto"/>
          </w:tcPr>
          <w:p w:rsidRPr="00617186" w:rsidR="00F84BF3" w:rsidP="00F54221" w:rsidRDefault="00F84BF3" w14:paraId="2F40DA1B" w14:textId="77777777">
            <w:pPr>
              <w:rPr>
                <w:sz w:val="8"/>
                <w:szCs w:val="8"/>
              </w:rPr>
            </w:pPr>
          </w:p>
        </w:tc>
        <w:tc>
          <w:tcPr>
            <w:tcW w:w="5898" w:type="dxa"/>
            <w:gridSpan w:val="7"/>
            <w:tcBorders>
              <w:bottom w:val="single" w:color="auto" w:sz="4" w:space="0"/>
            </w:tcBorders>
            <w:shd w:val="clear" w:color="auto" w:fill="auto"/>
          </w:tcPr>
          <w:p w:rsidRPr="00617186" w:rsidR="00F84BF3" w:rsidP="00F54221" w:rsidRDefault="00F84BF3" w14:paraId="65FC0BE2" w14:textId="77777777">
            <w:pPr>
              <w:rPr>
                <w:sz w:val="8"/>
                <w:szCs w:val="8"/>
              </w:rPr>
            </w:pPr>
          </w:p>
        </w:tc>
      </w:tr>
      <w:tr w:rsidR="00422273" w:rsidTr="0054228B" w14:paraId="3B38B960" w14:textId="77777777">
        <w:trPr>
          <w:trHeight w:val="70"/>
        </w:trPr>
        <w:tc>
          <w:tcPr>
            <w:tcW w:w="745" w:type="dxa"/>
            <w:shd w:val="clear" w:color="auto" w:fill="auto"/>
          </w:tcPr>
          <w:p w:rsidR="00422273" w:rsidP="00F54221" w:rsidRDefault="00422273" w14:paraId="47E3BB60" w14:textId="77777777"/>
        </w:tc>
        <w:tc>
          <w:tcPr>
            <w:tcW w:w="2551" w:type="dxa"/>
            <w:gridSpan w:val="3"/>
            <w:tcBorders>
              <w:right w:val="single" w:color="auto" w:sz="4" w:space="0"/>
            </w:tcBorders>
            <w:shd w:val="clear" w:color="auto" w:fill="auto"/>
          </w:tcPr>
          <w:p w:rsidR="00422273" w:rsidP="00F54221" w:rsidRDefault="00422273" w14:paraId="06983203" w14:textId="77777777">
            <w:r>
              <w:t>Designation:</w:t>
            </w:r>
          </w:p>
        </w:tc>
        <w:tc>
          <w:tcPr>
            <w:tcW w:w="5898" w:type="dxa"/>
            <w:gridSpan w:val="7"/>
            <w:tcBorders>
              <w:top w:val="single" w:color="auto" w:sz="4" w:space="0"/>
              <w:left w:val="single" w:color="auto" w:sz="4" w:space="0"/>
              <w:bottom w:val="single" w:color="auto" w:sz="4" w:space="0"/>
              <w:right w:val="single" w:color="auto" w:sz="4" w:space="0"/>
            </w:tcBorders>
            <w:shd w:val="clear" w:color="auto" w:fill="auto"/>
          </w:tcPr>
          <w:p w:rsidR="00422273" w:rsidP="00F54221" w:rsidRDefault="00F27EEC" w14:paraId="17C3524B" w14:textId="387C9162">
            <w:r>
              <w:t>Health Improvement and Equalities Officer</w:t>
            </w:r>
          </w:p>
        </w:tc>
      </w:tr>
      <w:tr w:rsidRPr="00617186" w:rsidR="00F84BF3" w:rsidTr="0054228B" w14:paraId="61160A17" w14:textId="77777777">
        <w:trPr>
          <w:trHeight w:val="70"/>
        </w:trPr>
        <w:tc>
          <w:tcPr>
            <w:tcW w:w="745" w:type="dxa"/>
            <w:shd w:val="clear" w:color="auto" w:fill="auto"/>
          </w:tcPr>
          <w:p w:rsidRPr="00617186" w:rsidR="00F84BF3" w:rsidP="00F54221" w:rsidRDefault="00F84BF3" w14:paraId="0A2C5F36" w14:textId="77777777">
            <w:pPr>
              <w:rPr>
                <w:sz w:val="8"/>
                <w:szCs w:val="8"/>
              </w:rPr>
            </w:pPr>
          </w:p>
        </w:tc>
        <w:tc>
          <w:tcPr>
            <w:tcW w:w="2551" w:type="dxa"/>
            <w:gridSpan w:val="3"/>
            <w:shd w:val="clear" w:color="auto" w:fill="auto"/>
          </w:tcPr>
          <w:p w:rsidRPr="00617186" w:rsidR="00F84BF3" w:rsidP="00F54221" w:rsidRDefault="00F84BF3" w14:paraId="634D4B18" w14:textId="77777777">
            <w:pPr>
              <w:rPr>
                <w:sz w:val="8"/>
                <w:szCs w:val="8"/>
              </w:rPr>
            </w:pPr>
          </w:p>
        </w:tc>
        <w:tc>
          <w:tcPr>
            <w:tcW w:w="5898" w:type="dxa"/>
            <w:gridSpan w:val="7"/>
            <w:tcBorders>
              <w:top w:val="single" w:color="auto" w:sz="4" w:space="0"/>
            </w:tcBorders>
            <w:shd w:val="clear" w:color="auto" w:fill="auto"/>
          </w:tcPr>
          <w:p w:rsidRPr="00617186" w:rsidR="00F84BF3" w:rsidP="00F54221" w:rsidRDefault="00F84BF3" w14:paraId="2746C591" w14:textId="77777777">
            <w:pPr>
              <w:rPr>
                <w:sz w:val="8"/>
                <w:szCs w:val="8"/>
              </w:rPr>
            </w:pPr>
          </w:p>
        </w:tc>
      </w:tr>
      <w:tr w:rsidRPr="00617186" w:rsidR="00F54221" w:rsidTr="0054228B" w14:paraId="6D9C6CF7" w14:textId="77777777">
        <w:trPr>
          <w:trHeight w:val="70"/>
        </w:trPr>
        <w:tc>
          <w:tcPr>
            <w:tcW w:w="745" w:type="dxa"/>
            <w:shd w:val="clear" w:color="auto" w:fill="auto"/>
          </w:tcPr>
          <w:p w:rsidRPr="00617186" w:rsidR="00F54221" w:rsidP="00F54221" w:rsidRDefault="00F54221" w14:paraId="258DF9F6" w14:textId="77777777">
            <w:pPr>
              <w:rPr>
                <w:b/>
                <w:sz w:val="8"/>
                <w:szCs w:val="8"/>
              </w:rPr>
            </w:pPr>
          </w:p>
        </w:tc>
        <w:tc>
          <w:tcPr>
            <w:tcW w:w="8449" w:type="dxa"/>
            <w:gridSpan w:val="10"/>
            <w:shd w:val="clear" w:color="auto" w:fill="auto"/>
          </w:tcPr>
          <w:p w:rsidRPr="00617186" w:rsidR="00F54221" w:rsidP="00F54221" w:rsidRDefault="00F54221" w14:paraId="52BB1188" w14:textId="77777777">
            <w:pPr>
              <w:rPr>
                <w:b/>
                <w:sz w:val="8"/>
                <w:szCs w:val="8"/>
              </w:rPr>
            </w:pPr>
          </w:p>
        </w:tc>
      </w:tr>
      <w:tr w:rsidR="00422273" w:rsidTr="0054228B" w14:paraId="5B641979" w14:textId="77777777">
        <w:trPr>
          <w:trHeight w:val="70"/>
        </w:trPr>
        <w:tc>
          <w:tcPr>
            <w:tcW w:w="745" w:type="dxa"/>
            <w:shd w:val="clear" w:color="auto" w:fill="auto"/>
          </w:tcPr>
          <w:p w:rsidRPr="00617186" w:rsidR="00422273" w:rsidP="00F54221" w:rsidRDefault="00263A4F" w14:paraId="250D226A" w14:textId="77777777">
            <w:pPr>
              <w:rPr>
                <w:b/>
              </w:rPr>
            </w:pPr>
            <w:r w:rsidRPr="00617186">
              <w:rPr>
                <w:b/>
              </w:rPr>
              <w:t>1.5</w:t>
            </w:r>
            <w:r w:rsidRPr="00617186" w:rsidR="00422273">
              <w:rPr>
                <w:b/>
              </w:rPr>
              <w:t>.</w:t>
            </w:r>
          </w:p>
        </w:tc>
        <w:tc>
          <w:tcPr>
            <w:tcW w:w="8449" w:type="dxa"/>
            <w:gridSpan w:val="10"/>
            <w:shd w:val="clear" w:color="auto" w:fill="auto"/>
          </w:tcPr>
          <w:p w:rsidRPr="00617186" w:rsidR="00422273" w:rsidP="00F54221" w:rsidRDefault="00422273" w14:paraId="03EDF888" w14:textId="77777777">
            <w:pPr>
              <w:rPr>
                <w:b/>
              </w:rPr>
            </w:pPr>
            <w:r w:rsidRPr="00617186">
              <w:rPr>
                <w:b/>
              </w:rPr>
              <w:t>Timetable</w:t>
            </w:r>
          </w:p>
        </w:tc>
      </w:tr>
      <w:tr w:rsidR="00422273" w:rsidTr="0054228B" w14:paraId="2E35C977" w14:textId="77777777">
        <w:trPr>
          <w:trHeight w:val="70"/>
        </w:trPr>
        <w:tc>
          <w:tcPr>
            <w:tcW w:w="745" w:type="dxa"/>
            <w:shd w:val="clear" w:color="auto" w:fill="auto"/>
          </w:tcPr>
          <w:p w:rsidR="00422273" w:rsidP="00F54221" w:rsidRDefault="00422273" w14:paraId="2A322D45" w14:textId="77777777"/>
        </w:tc>
        <w:tc>
          <w:tcPr>
            <w:tcW w:w="3073" w:type="dxa"/>
            <w:gridSpan w:val="4"/>
            <w:tcBorders>
              <w:right w:val="single" w:color="auto" w:sz="4" w:space="0"/>
            </w:tcBorders>
            <w:shd w:val="clear" w:color="auto" w:fill="auto"/>
          </w:tcPr>
          <w:p w:rsidR="0067258A" w:rsidP="00F54221" w:rsidRDefault="00422273" w14:paraId="61FF82A3" w14:textId="77777777">
            <w:r>
              <w:t>Date assessment started:</w:t>
            </w:r>
          </w:p>
        </w:tc>
        <w:tc>
          <w:tcPr>
            <w:tcW w:w="3609" w:type="dxa"/>
            <w:gridSpan w:val="5"/>
            <w:tcBorders>
              <w:top w:val="single" w:color="auto" w:sz="4" w:space="0"/>
              <w:left w:val="single" w:color="auto" w:sz="4" w:space="0"/>
              <w:bottom w:val="single" w:color="auto" w:sz="4" w:space="0"/>
              <w:right w:val="single" w:color="auto" w:sz="4" w:space="0"/>
            </w:tcBorders>
            <w:shd w:val="clear" w:color="auto" w:fill="auto"/>
          </w:tcPr>
          <w:p w:rsidR="00422273" w:rsidP="00F54221" w:rsidRDefault="00AB0589" w14:paraId="22438780" w14:textId="2B8D134B">
            <w:r>
              <w:t>06/06/19</w:t>
            </w:r>
          </w:p>
        </w:tc>
        <w:tc>
          <w:tcPr>
            <w:tcW w:w="1767" w:type="dxa"/>
            <w:tcBorders>
              <w:left w:val="single" w:color="auto" w:sz="4" w:space="0"/>
            </w:tcBorders>
            <w:shd w:val="clear" w:color="auto" w:fill="auto"/>
          </w:tcPr>
          <w:p w:rsidR="0067258A" w:rsidP="00F54221" w:rsidRDefault="00422273" w14:paraId="13B1FCA4" w14:textId="77777777">
            <w:r>
              <w:t>(dd/mm/</w:t>
            </w:r>
            <w:proofErr w:type="spellStart"/>
            <w:r>
              <w:t>yyyy</w:t>
            </w:r>
            <w:proofErr w:type="spellEnd"/>
            <w:r>
              <w:t>)</w:t>
            </w:r>
          </w:p>
        </w:tc>
      </w:tr>
      <w:tr w:rsidRPr="00617186" w:rsidR="008B17C4" w:rsidTr="0054228B" w14:paraId="7A912CF0" w14:textId="77777777">
        <w:trPr>
          <w:trHeight w:val="70"/>
        </w:trPr>
        <w:tc>
          <w:tcPr>
            <w:tcW w:w="745" w:type="dxa"/>
            <w:shd w:val="clear" w:color="auto" w:fill="auto"/>
          </w:tcPr>
          <w:p w:rsidRPr="00617186" w:rsidR="008B17C4" w:rsidP="00F54221" w:rsidRDefault="008B17C4" w14:paraId="607EA24F" w14:textId="77777777">
            <w:pPr>
              <w:rPr>
                <w:sz w:val="8"/>
                <w:szCs w:val="8"/>
              </w:rPr>
            </w:pPr>
          </w:p>
        </w:tc>
        <w:tc>
          <w:tcPr>
            <w:tcW w:w="3073" w:type="dxa"/>
            <w:gridSpan w:val="4"/>
            <w:shd w:val="clear" w:color="auto" w:fill="auto"/>
          </w:tcPr>
          <w:p w:rsidRPr="00617186" w:rsidR="008B17C4" w:rsidP="00F54221" w:rsidRDefault="008B17C4" w14:paraId="7525A6DC" w14:textId="77777777">
            <w:pPr>
              <w:rPr>
                <w:sz w:val="8"/>
                <w:szCs w:val="8"/>
              </w:rPr>
            </w:pPr>
          </w:p>
        </w:tc>
        <w:tc>
          <w:tcPr>
            <w:tcW w:w="3609" w:type="dxa"/>
            <w:gridSpan w:val="5"/>
            <w:tcBorders>
              <w:bottom w:val="single" w:color="auto" w:sz="4" w:space="0"/>
            </w:tcBorders>
            <w:shd w:val="clear" w:color="auto" w:fill="auto"/>
          </w:tcPr>
          <w:p w:rsidRPr="00617186" w:rsidR="008B17C4" w:rsidP="00F54221" w:rsidRDefault="008B17C4" w14:paraId="407F30EB" w14:textId="77777777">
            <w:pPr>
              <w:rPr>
                <w:sz w:val="8"/>
                <w:szCs w:val="8"/>
              </w:rPr>
            </w:pPr>
          </w:p>
        </w:tc>
        <w:tc>
          <w:tcPr>
            <w:tcW w:w="1767" w:type="dxa"/>
            <w:shd w:val="clear" w:color="auto" w:fill="auto"/>
          </w:tcPr>
          <w:p w:rsidRPr="00617186" w:rsidR="008B17C4" w:rsidP="00F54221" w:rsidRDefault="008B17C4" w14:paraId="6A848FE5" w14:textId="77777777">
            <w:pPr>
              <w:rPr>
                <w:sz w:val="8"/>
                <w:szCs w:val="8"/>
              </w:rPr>
            </w:pPr>
          </w:p>
        </w:tc>
      </w:tr>
      <w:tr w:rsidR="00422273" w:rsidTr="0054228B" w14:paraId="23FCF4FF" w14:textId="77777777">
        <w:trPr>
          <w:trHeight w:val="70"/>
        </w:trPr>
        <w:tc>
          <w:tcPr>
            <w:tcW w:w="745" w:type="dxa"/>
            <w:shd w:val="clear" w:color="auto" w:fill="auto"/>
          </w:tcPr>
          <w:p w:rsidR="00422273" w:rsidP="00F54221" w:rsidRDefault="00422273" w14:paraId="2E75F0D8" w14:textId="77777777"/>
        </w:tc>
        <w:tc>
          <w:tcPr>
            <w:tcW w:w="3073" w:type="dxa"/>
            <w:gridSpan w:val="4"/>
            <w:tcBorders>
              <w:right w:val="single" w:color="auto" w:sz="4" w:space="0"/>
            </w:tcBorders>
            <w:shd w:val="clear" w:color="auto" w:fill="auto"/>
          </w:tcPr>
          <w:p w:rsidR="0067258A" w:rsidP="0067258A" w:rsidRDefault="0067258A" w14:paraId="7DA55978" w14:textId="77777777">
            <w:r>
              <w:t>Interim review</w:t>
            </w:r>
            <w:r w:rsidR="00422273">
              <w:t xml:space="preserve"> </w:t>
            </w:r>
            <w:r>
              <w:t>D</w:t>
            </w:r>
            <w:r w:rsidR="00422273">
              <w:t>ate:</w:t>
            </w:r>
          </w:p>
        </w:tc>
        <w:tc>
          <w:tcPr>
            <w:tcW w:w="3609" w:type="dxa"/>
            <w:gridSpan w:val="5"/>
            <w:tcBorders>
              <w:top w:val="single" w:color="auto" w:sz="4" w:space="0"/>
              <w:left w:val="single" w:color="auto" w:sz="4" w:space="0"/>
              <w:bottom w:val="single" w:color="auto" w:sz="4" w:space="0"/>
              <w:right w:val="single" w:color="auto" w:sz="4" w:space="0"/>
            </w:tcBorders>
            <w:shd w:val="clear" w:color="auto" w:fill="auto"/>
          </w:tcPr>
          <w:p w:rsidR="00422273" w:rsidP="00F54221" w:rsidRDefault="00AB0589" w14:paraId="4B6649FA" w14:textId="44CA4CF6">
            <w:r>
              <w:t>17/06/19</w:t>
            </w:r>
          </w:p>
        </w:tc>
        <w:tc>
          <w:tcPr>
            <w:tcW w:w="1767" w:type="dxa"/>
            <w:tcBorders>
              <w:left w:val="single" w:color="auto" w:sz="4" w:space="0"/>
            </w:tcBorders>
            <w:shd w:val="clear" w:color="auto" w:fill="auto"/>
          </w:tcPr>
          <w:p w:rsidR="00422273" w:rsidP="00F54221" w:rsidRDefault="00422273" w14:paraId="2E30DF8D" w14:textId="77777777">
            <w:r>
              <w:t>(dd/mm/</w:t>
            </w:r>
            <w:proofErr w:type="spellStart"/>
            <w:r>
              <w:t>yyyy</w:t>
            </w:r>
            <w:proofErr w:type="spellEnd"/>
            <w:r>
              <w:t>)</w:t>
            </w:r>
          </w:p>
        </w:tc>
      </w:tr>
      <w:tr w:rsidR="0067258A" w:rsidTr="0054228B" w14:paraId="7FB14A22" w14:textId="77777777">
        <w:trPr>
          <w:trHeight w:val="70"/>
        </w:trPr>
        <w:tc>
          <w:tcPr>
            <w:tcW w:w="745" w:type="dxa"/>
            <w:shd w:val="clear" w:color="auto" w:fill="auto"/>
          </w:tcPr>
          <w:p w:rsidR="0067258A" w:rsidP="00F54221" w:rsidRDefault="0067258A" w14:paraId="3A4FAD22" w14:textId="77777777"/>
        </w:tc>
        <w:tc>
          <w:tcPr>
            <w:tcW w:w="3073" w:type="dxa"/>
            <w:gridSpan w:val="4"/>
            <w:tcBorders>
              <w:right w:val="single" w:color="auto" w:sz="4" w:space="0"/>
            </w:tcBorders>
            <w:shd w:val="clear" w:color="auto" w:fill="auto"/>
          </w:tcPr>
          <w:p w:rsidR="0067258A" w:rsidP="00F54221" w:rsidRDefault="0067258A" w14:paraId="1DB1CAAB" w14:textId="77777777">
            <w:r w:rsidRPr="00ED30F8">
              <w:t>Completion Date</w:t>
            </w:r>
          </w:p>
        </w:tc>
        <w:tc>
          <w:tcPr>
            <w:tcW w:w="3609" w:type="dxa"/>
            <w:gridSpan w:val="5"/>
            <w:tcBorders>
              <w:top w:val="single" w:color="auto" w:sz="4" w:space="0"/>
              <w:left w:val="single" w:color="auto" w:sz="4" w:space="0"/>
              <w:bottom w:val="single" w:color="auto" w:sz="4" w:space="0"/>
              <w:right w:val="single" w:color="auto" w:sz="4" w:space="0"/>
            </w:tcBorders>
            <w:shd w:val="clear" w:color="auto" w:fill="auto"/>
          </w:tcPr>
          <w:p w:rsidR="0067258A" w:rsidP="00F54221" w:rsidRDefault="007E1DFE" w14:paraId="48B8C961" w14:textId="41DD674C">
            <w:r>
              <w:t>20/06/19</w:t>
            </w:r>
          </w:p>
        </w:tc>
        <w:tc>
          <w:tcPr>
            <w:tcW w:w="1767" w:type="dxa"/>
            <w:tcBorders>
              <w:left w:val="single" w:color="auto" w:sz="4" w:space="0"/>
            </w:tcBorders>
            <w:shd w:val="clear" w:color="auto" w:fill="auto"/>
          </w:tcPr>
          <w:p w:rsidR="0067258A" w:rsidP="00F54221" w:rsidRDefault="0067258A" w14:paraId="74125E1C" w14:textId="77777777">
            <w:r w:rsidRPr="00ED30F8">
              <w:t>(dd/mm/</w:t>
            </w:r>
            <w:proofErr w:type="spellStart"/>
            <w:r w:rsidRPr="00ED30F8">
              <w:t>yyyy</w:t>
            </w:r>
            <w:proofErr w:type="spellEnd"/>
            <w:r w:rsidRPr="0067258A">
              <w:rPr>
                <w:color w:val="FF0000"/>
              </w:rPr>
              <w:t>)</w:t>
            </w:r>
          </w:p>
        </w:tc>
      </w:tr>
      <w:tr w:rsidRPr="00617186" w:rsidR="008B17C4" w:rsidTr="0054228B" w14:paraId="7DB218F7" w14:textId="77777777">
        <w:tc>
          <w:tcPr>
            <w:tcW w:w="9194" w:type="dxa"/>
            <w:gridSpan w:val="11"/>
            <w:tcBorders>
              <w:bottom w:val="single" w:color="auto" w:sz="4" w:space="0"/>
            </w:tcBorders>
            <w:shd w:val="clear" w:color="auto" w:fill="auto"/>
          </w:tcPr>
          <w:p w:rsidRPr="00617186" w:rsidR="008B17C4" w:rsidP="00F54221" w:rsidRDefault="008B17C4" w14:paraId="4F760531" w14:textId="77777777">
            <w:pPr>
              <w:rPr>
                <w:sz w:val="8"/>
                <w:szCs w:val="8"/>
              </w:rPr>
            </w:pPr>
          </w:p>
        </w:tc>
      </w:tr>
      <w:tr w:rsidR="00422273" w:rsidTr="0054228B" w14:paraId="7CDEF70E" w14:textId="77777777">
        <w:tc>
          <w:tcPr>
            <w:tcW w:w="9194" w:type="dxa"/>
            <w:gridSpan w:val="11"/>
            <w:tcBorders>
              <w:top w:val="single" w:color="auto" w:sz="4" w:space="0"/>
              <w:left w:val="single" w:color="auto" w:sz="4" w:space="0"/>
              <w:bottom w:val="single" w:color="auto" w:sz="4" w:space="0"/>
              <w:right w:val="single" w:color="auto" w:sz="4" w:space="0"/>
            </w:tcBorders>
            <w:shd w:val="clear" w:color="auto" w:fill="E0E0E0"/>
          </w:tcPr>
          <w:p w:rsidRPr="00617186" w:rsidR="00422273" w:rsidP="00F54221" w:rsidRDefault="00F54221" w14:paraId="3474B8B6" w14:textId="77777777">
            <w:pPr>
              <w:rPr>
                <w:b/>
              </w:rPr>
            </w:pPr>
            <w:r>
              <w:br w:type="page"/>
            </w:r>
            <w:r w:rsidRPr="00617186" w:rsidR="00422273">
              <w:rPr>
                <w:b/>
              </w:rPr>
              <w:t>Section 2 – Aim and Relevance</w:t>
            </w:r>
          </w:p>
        </w:tc>
      </w:tr>
      <w:tr w:rsidR="00B33B44" w:rsidTr="0054228B" w14:paraId="1532EC5A" w14:textId="77777777">
        <w:tc>
          <w:tcPr>
            <w:tcW w:w="789" w:type="dxa"/>
            <w:gridSpan w:val="2"/>
            <w:tcBorders>
              <w:top w:val="single" w:color="auto" w:sz="4" w:space="0"/>
            </w:tcBorders>
            <w:shd w:val="clear" w:color="auto" w:fill="auto"/>
          </w:tcPr>
          <w:p w:rsidR="0067258A" w:rsidP="00F54221" w:rsidRDefault="0067258A" w14:paraId="10B8C53B" w14:textId="77777777">
            <w:pPr>
              <w:rPr>
                <w:b/>
              </w:rPr>
            </w:pPr>
          </w:p>
          <w:p w:rsidRPr="00617186" w:rsidR="00B33B44" w:rsidP="00F54221" w:rsidRDefault="00B33B44" w14:paraId="1B7326B4" w14:textId="77777777">
            <w:pPr>
              <w:rPr>
                <w:b/>
              </w:rPr>
            </w:pPr>
            <w:r w:rsidRPr="00617186">
              <w:rPr>
                <w:b/>
              </w:rPr>
              <w:t>2.1.</w:t>
            </w:r>
          </w:p>
        </w:tc>
        <w:tc>
          <w:tcPr>
            <w:tcW w:w="8405" w:type="dxa"/>
            <w:gridSpan w:val="9"/>
            <w:tcBorders>
              <w:top w:val="single" w:color="auto" w:sz="4" w:space="0"/>
              <w:bottom w:val="single" w:color="auto" w:sz="4" w:space="0"/>
            </w:tcBorders>
            <w:shd w:val="clear" w:color="auto" w:fill="auto"/>
          </w:tcPr>
          <w:p w:rsidR="0067258A" w:rsidP="00F54221" w:rsidRDefault="0067258A" w14:paraId="2BA078B2" w14:textId="77777777">
            <w:pPr>
              <w:rPr>
                <w:b/>
              </w:rPr>
            </w:pPr>
          </w:p>
          <w:p w:rsidRPr="00617186" w:rsidR="00B33B44" w:rsidRDefault="00B33B44" w14:paraId="46430C12" w14:textId="0AB882BA">
            <w:pPr>
              <w:rPr>
                <w:b/>
              </w:rPr>
            </w:pPr>
            <w:r w:rsidRPr="00617186">
              <w:rPr>
                <w:b/>
              </w:rPr>
              <w:t>What is the purpose of the policy</w:t>
            </w:r>
            <w:r w:rsidR="00534A6E">
              <w:rPr>
                <w:b/>
              </w:rPr>
              <w:t>,</w:t>
            </w:r>
            <w:r w:rsidRPr="00617186">
              <w:rPr>
                <w:b/>
              </w:rPr>
              <w:t xml:space="preserve"> practice</w:t>
            </w:r>
            <w:r w:rsidR="00534A6E">
              <w:rPr>
                <w:b/>
              </w:rPr>
              <w:t xml:space="preserve"> or proposal</w:t>
            </w:r>
            <w:r w:rsidRPr="00617186">
              <w:rPr>
                <w:b/>
              </w:rPr>
              <w:t>?</w:t>
            </w:r>
          </w:p>
        </w:tc>
      </w:tr>
      <w:tr w:rsidR="00B33B44" w:rsidTr="0054228B" w14:paraId="4877283E" w14:textId="77777777">
        <w:trPr>
          <w:trHeight w:val="1421"/>
        </w:trPr>
        <w:tc>
          <w:tcPr>
            <w:tcW w:w="789" w:type="dxa"/>
            <w:gridSpan w:val="2"/>
            <w:tcBorders>
              <w:right w:val="single" w:color="auto" w:sz="4" w:space="0"/>
            </w:tcBorders>
            <w:shd w:val="clear" w:color="auto" w:fill="auto"/>
          </w:tcPr>
          <w:p w:rsidRPr="00617186" w:rsidR="00B33B44" w:rsidP="00F54221" w:rsidRDefault="00B33B44" w14:paraId="5DA1FC0E" w14:textId="77777777">
            <w:pPr>
              <w:rPr>
                <w:b/>
              </w:rPr>
            </w:pPr>
          </w:p>
        </w:tc>
        <w:tc>
          <w:tcPr>
            <w:tcW w:w="8405" w:type="dxa"/>
            <w:gridSpan w:val="9"/>
            <w:tcBorders>
              <w:top w:val="single" w:color="auto" w:sz="4" w:space="0"/>
              <w:left w:val="single" w:color="auto" w:sz="4" w:space="0"/>
              <w:bottom w:val="single" w:color="auto" w:sz="4" w:space="0"/>
              <w:right w:val="single" w:color="auto" w:sz="4" w:space="0"/>
            </w:tcBorders>
            <w:shd w:val="clear" w:color="auto" w:fill="auto"/>
          </w:tcPr>
          <w:p w:rsidR="00F84BF3" w:rsidP="00F54221" w:rsidRDefault="007B59DC" w14:paraId="5BFEE103" w14:textId="77777777">
            <w:r w:rsidRPr="00AC2765">
              <w:t xml:space="preserve">The Council Plan outlines the aims and ambitions of the </w:t>
            </w:r>
            <w:r w:rsidRPr="00AC2765" w:rsidR="00AC2765">
              <w:t>Council over the succeeding 5</w:t>
            </w:r>
            <w:r w:rsidR="00AC2765">
              <w:t>-</w:t>
            </w:r>
            <w:r w:rsidRPr="00AC2765" w:rsidR="00AC2765">
              <w:t>year period</w:t>
            </w:r>
            <w:r w:rsidR="00AC2765">
              <w:t>. It is produced to provide information for residents, council employees, community planning partners and other interested stakeholders.</w:t>
            </w:r>
          </w:p>
          <w:p w:rsidRPr="00AC2765" w:rsidR="00775DAC" w:rsidP="00F54221" w:rsidRDefault="00775DAC" w14:paraId="2A4F8A3E" w14:textId="46CC2EEE">
            <w:r>
              <w:t>The proposed plan covers the period 2019 - 2024</w:t>
            </w:r>
          </w:p>
        </w:tc>
      </w:tr>
    </w:tbl>
    <w:p w:rsidR="002D7011" w:rsidRDefault="002D7011" w14:paraId="248756C9" w14:textId="1DC12AB1"/>
    <w:p w:rsidR="00390115" w:rsidRDefault="00390115" w14:paraId="759F4D92" w14:textId="77777777"/>
    <w:p w:rsidR="00390115" w:rsidRDefault="00390115" w14:paraId="7B6FE2DB" w14:textId="77777777"/>
    <w:p w:rsidR="00390115" w:rsidRDefault="00390115" w14:paraId="0E5EDF7A" w14:textId="77777777"/>
    <w:p w:rsidR="00390115" w:rsidRDefault="00390115" w14:paraId="68AFFECB" w14:textId="77777777"/>
    <w:tbl>
      <w:tblPr>
        <w:tblW w:w="9045" w:type="dxa"/>
        <w:tblLook w:val="01E0" w:firstRow="1" w:lastRow="1" w:firstColumn="1" w:lastColumn="1" w:noHBand="0" w:noVBand="0"/>
      </w:tblPr>
      <w:tblGrid>
        <w:gridCol w:w="750"/>
        <w:gridCol w:w="2526"/>
        <w:gridCol w:w="5769"/>
      </w:tblGrid>
      <w:tr w:rsidR="00B33B44" w:rsidTr="00B541BF" w14:paraId="3C6912A2" w14:textId="77777777">
        <w:tc>
          <w:tcPr>
            <w:tcW w:w="750" w:type="dxa"/>
            <w:shd w:val="clear" w:color="auto" w:fill="auto"/>
          </w:tcPr>
          <w:p w:rsidRPr="00617186" w:rsidR="00B33B44" w:rsidP="00390115" w:rsidRDefault="00B33B44" w14:paraId="771929D1" w14:textId="0D54370D">
            <w:pPr>
              <w:rPr>
                <w:b/>
              </w:rPr>
            </w:pPr>
            <w:r w:rsidRPr="00617186">
              <w:rPr>
                <w:b/>
              </w:rPr>
              <w:lastRenderedPageBreak/>
              <w:t>2.</w:t>
            </w:r>
            <w:r w:rsidR="00390115">
              <w:rPr>
                <w:b/>
              </w:rPr>
              <w:t>2</w:t>
            </w:r>
            <w:r w:rsidRPr="00617186">
              <w:rPr>
                <w:b/>
              </w:rPr>
              <w:t>.</w:t>
            </w:r>
          </w:p>
        </w:tc>
        <w:tc>
          <w:tcPr>
            <w:tcW w:w="8295" w:type="dxa"/>
            <w:gridSpan w:val="2"/>
            <w:tcBorders>
              <w:top w:val="single" w:color="auto" w:sz="4" w:space="0"/>
              <w:bottom w:val="single" w:color="auto" w:sz="4" w:space="0"/>
            </w:tcBorders>
            <w:shd w:val="clear" w:color="auto" w:fill="auto"/>
          </w:tcPr>
          <w:p w:rsidRPr="00617186" w:rsidR="00B33B44" w:rsidP="00F54221" w:rsidRDefault="00B33B44" w14:paraId="1B663E19" w14:textId="611DD6B2">
            <w:pPr>
              <w:rPr>
                <w:b/>
              </w:rPr>
            </w:pPr>
            <w:r w:rsidRPr="00617186">
              <w:rPr>
                <w:b/>
              </w:rPr>
              <w:t xml:space="preserve">Who </w:t>
            </w:r>
            <w:r w:rsidR="00B77418">
              <w:rPr>
                <w:b/>
              </w:rPr>
              <w:t>(indicate the equality groups</w:t>
            </w:r>
            <w:r w:rsidR="00390115">
              <w:rPr>
                <w:b/>
              </w:rPr>
              <w:t>*</w:t>
            </w:r>
            <w:r w:rsidR="00B77418">
              <w:rPr>
                <w:b/>
              </w:rPr>
              <w:t xml:space="preserve">) </w:t>
            </w:r>
            <w:r w:rsidRPr="00617186">
              <w:rPr>
                <w:b/>
              </w:rPr>
              <w:t>is affected by the policy or practice as an internal or external service user?</w:t>
            </w:r>
          </w:p>
        </w:tc>
      </w:tr>
      <w:tr w:rsidR="00B33B44" w:rsidTr="00B541BF" w14:paraId="1403D4F5" w14:textId="77777777">
        <w:trPr>
          <w:trHeight w:val="1262"/>
        </w:trPr>
        <w:tc>
          <w:tcPr>
            <w:tcW w:w="750" w:type="dxa"/>
            <w:tcBorders>
              <w:right w:val="single" w:color="auto" w:sz="4" w:space="0"/>
            </w:tcBorders>
            <w:shd w:val="clear" w:color="auto" w:fill="auto"/>
          </w:tcPr>
          <w:p w:rsidRPr="00617186" w:rsidR="00B33B44" w:rsidP="00F54221" w:rsidRDefault="00B33B44" w14:paraId="25FCAA9E" w14:textId="77777777">
            <w:pPr>
              <w:rPr>
                <w:b/>
              </w:rPr>
            </w:pPr>
          </w:p>
        </w:tc>
        <w:tc>
          <w:tcPr>
            <w:tcW w:w="8295" w:type="dxa"/>
            <w:gridSpan w:val="2"/>
            <w:tcBorders>
              <w:top w:val="single" w:color="auto" w:sz="4" w:space="0"/>
              <w:left w:val="single" w:color="auto" w:sz="4" w:space="0"/>
              <w:bottom w:val="single" w:color="auto" w:sz="4" w:space="0"/>
              <w:right w:val="single" w:color="auto" w:sz="4" w:space="0"/>
            </w:tcBorders>
            <w:shd w:val="clear" w:color="auto" w:fill="auto"/>
          </w:tcPr>
          <w:p w:rsidRPr="00775DAC" w:rsidR="00F84BF3" w:rsidP="00F54221" w:rsidRDefault="00775DAC" w14:paraId="692A3A1A" w14:textId="6DF89664">
            <w:r>
              <w:t xml:space="preserve">As the Council plan covers all the services and functions that the Council provides then all residents of North Ayrshire and therefore all protected characteristic groups will be impacted on. </w:t>
            </w:r>
            <w:r w:rsidR="004044B8">
              <w:t>This assessment will consider if there are any potential impacts of any area of the plan on specific protected characteristic groups</w:t>
            </w:r>
          </w:p>
        </w:tc>
      </w:tr>
      <w:tr w:rsidR="00390115" w:rsidTr="00390115" w14:paraId="40477209" w14:textId="77777777">
        <w:trPr>
          <w:trHeight w:val="285"/>
        </w:trPr>
        <w:tc>
          <w:tcPr>
            <w:tcW w:w="750" w:type="dxa"/>
            <w:tcBorders>
              <w:right w:val="single" w:color="auto" w:sz="4" w:space="0"/>
            </w:tcBorders>
            <w:shd w:val="clear" w:color="auto" w:fill="auto"/>
          </w:tcPr>
          <w:p w:rsidRPr="00617186" w:rsidR="00390115" w:rsidP="00F54221" w:rsidRDefault="00390115" w14:paraId="0210A7F1" w14:textId="77777777">
            <w:pPr>
              <w:rPr>
                <w:b/>
              </w:rPr>
            </w:pPr>
          </w:p>
        </w:tc>
        <w:tc>
          <w:tcPr>
            <w:tcW w:w="8295" w:type="dxa"/>
            <w:gridSpan w:val="2"/>
            <w:tcBorders>
              <w:top w:val="single" w:color="auto" w:sz="4" w:space="0"/>
              <w:left w:val="single" w:color="auto" w:sz="4" w:space="0"/>
              <w:bottom w:val="single" w:color="auto" w:sz="4" w:space="0"/>
              <w:right w:val="single" w:color="auto" w:sz="4" w:space="0"/>
            </w:tcBorders>
            <w:shd w:val="clear" w:color="auto" w:fill="auto"/>
          </w:tcPr>
          <w:p w:rsidRPr="00390115" w:rsidR="00390115" w:rsidP="00390115" w:rsidRDefault="00390115" w14:paraId="54078A0A" w14:textId="591D0E35">
            <w:pPr>
              <w:rPr>
                <w:b/>
                <w:sz w:val="20"/>
              </w:rPr>
            </w:pPr>
            <w:r>
              <w:rPr>
                <w:b/>
                <w:sz w:val="20"/>
              </w:rPr>
              <w:t>*Please refer to the initial screening form</w:t>
            </w:r>
          </w:p>
        </w:tc>
      </w:tr>
      <w:tr w:rsidR="00B33B44" w:rsidTr="00B541BF" w14:paraId="3353F3C9" w14:textId="77777777">
        <w:tc>
          <w:tcPr>
            <w:tcW w:w="750" w:type="dxa"/>
            <w:shd w:val="clear" w:color="auto" w:fill="auto"/>
          </w:tcPr>
          <w:p w:rsidR="00AB0589" w:rsidP="00390115" w:rsidRDefault="00AB0589" w14:paraId="3D5D6503" w14:textId="77777777">
            <w:pPr>
              <w:rPr>
                <w:b/>
              </w:rPr>
            </w:pPr>
          </w:p>
          <w:p w:rsidRPr="00617186" w:rsidR="00B33B44" w:rsidP="00390115" w:rsidRDefault="00B33B44" w14:paraId="0C4808D6" w14:textId="790E86FC">
            <w:pPr>
              <w:rPr>
                <w:b/>
              </w:rPr>
            </w:pPr>
            <w:r w:rsidRPr="00617186">
              <w:rPr>
                <w:b/>
              </w:rPr>
              <w:t>2.</w:t>
            </w:r>
            <w:r w:rsidR="00390115">
              <w:rPr>
                <w:b/>
              </w:rPr>
              <w:t>3</w:t>
            </w:r>
            <w:r w:rsidRPr="00617186">
              <w:rPr>
                <w:b/>
              </w:rPr>
              <w:t>.</w:t>
            </w:r>
          </w:p>
        </w:tc>
        <w:tc>
          <w:tcPr>
            <w:tcW w:w="8295" w:type="dxa"/>
            <w:gridSpan w:val="2"/>
            <w:tcBorders>
              <w:top w:val="single" w:color="auto" w:sz="4" w:space="0"/>
              <w:bottom w:val="single" w:color="auto" w:sz="4" w:space="0"/>
            </w:tcBorders>
            <w:shd w:val="clear" w:color="auto" w:fill="auto"/>
          </w:tcPr>
          <w:p w:rsidR="00AB0589" w:rsidP="00B77418" w:rsidRDefault="00AB0589" w14:paraId="64AE2B14" w14:textId="77777777">
            <w:pPr>
              <w:rPr>
                <w:b/>
                <w:szCs w:val="24"/>
              </w:rPr>
            </w:pPr>
          </w:p>
          <w:p w:rsidRPr="008F4065" w:rsidR="00B77418" w:rsidP="00B77418" w:rsidRDefault="00B77418" w14:paraId="3D9CA11C" w14:textId="42F8FA7B">
            <w:pPr>
              <w:rPr>
                <w:i/>
                <w:szCs w:val="24"/>
              </w:rPr>
            </w:pPr>
            <w:r w:rsidRPr="00ED30F8">
              <w:rPr>
                <w:b/>
                <w:szCs w:val="24"/>
              </w:rPr>
              <w:t xml:space="preserve">Are there any children’s rights </w:t>
            </w:r>
            <w:r w:rsidRPr="008F4065">
              <w:rPr>
                <w:i/>
                <w:szCs w:val="24"/>
              </w:rPr>
              <w:t>(based on the Articles of the UNCRC – Appendix 2)</w:t>
            </w:r>
            <w:r w:rsidRPr="008F4065">
              <w:rPr>
                <w:b/>
                <w:i/>
                <w:szCs w:val="24"/>
              </w:rPr>
              <w:t xml:space="preserve"> </w:t>
            </w:r>
            <w:r w:rsidRPr="00ED30F8">
              <w:rPr>
                <w:b/>
                <w:szCs w:val="24"/>
              </w:rPr>
              <w:t>that are impacted on through the proposal? (</w:t>
            </w:r>
            <w:r w:rsidRPr="008F4065">
              <w:rPr>
                <w:i/>
                <w:szCs w:val="24"/>
              </w:rPr>
              <w:t>for further information please refer to the Equality and Children’s Rights Toolkit)</w:t>
            </w:r>
          </w:p>
          <w:p w:rsidR="00B33B44" w:rsidP="002D7011" w:rsidRDefault="00B33B44" w14:paraId="1742CAA1" w14:textId="77777777">
            <w:pPr>
              <w:rPr>
                <w:b/>
              </w:rPr>
            </w:pPr>
          </w:p>
          <w:p w:rsidR="00B541BF" w:rsidP="00B541BF" w:rsidRDefault="00B541BF" w14:paraId="78644BFD" w14:textId="6E807BA9">
            <w:r w:rsidRPr="00ED30F8">
              <w:rPr>
                <w:b/>
                <w:szCs w:val="24"/>
              </w:rPr>
              <w:t xml:space="preserve">Yes - </w:t>
            </w:r>
            <w:r w:rsidR="00775DAC">
              <w:rPr>
                <w:b/>
                <w:szCs w:val="24"/>
              </w:rPr>
              <w:t>X</w:t>
            </w:r>
            <w:r>
              <w:t xml:space="preserve"> Please </w:t>
            </w:r>
            <w:r w:rsidRPr="0054228B">
              <w:rPr>
                <w:b/>
              </w:rPr>
              <w:t>also</w:t>
            </w:r>
            <w:r>
              <w:t xml:space="preserve"> complete the CRIA questions in Appendix 1</w:t>
            </w:r>
          </w:p>
          <w:p w:rsidR="00B541BF" w:rsidP="002D7011" w:rsidRDefault="00B541BF" w14:paraId="52845D09" w14:textId="77777777">
            <w:pPr>
              <w:rPr>
                <w:b/>
              </w:rPr>
            </w:pPr>
          </w:p>
          <w:p w:rsidR="00B541BF" w:rsidP="002D7011" w:rsidRDefault="00B541BF" w14:paraId="6E5F8880" w14:textId="77777777">
            <w:r>
              <w:t xml:space="preserve">No   -  </w:t>
            </w:r>
            <w:r>
              <w:fldChar w:fldCharType="begin">
                <w:ffData>
                  <w:name w:val="Check2"/>
                  <w:enabled/>
                  <w:calcOnExit w:val="0"/>
                  <w:checkBox>
                    <w:sizeAuto/>
                    <w:default w:val="0"/>
                    <w:checked w:val="0"/>
                  </w:checkBox>
                </w:ffData>
              </w:fldChar>
            </w:r>
            <w:r>
              <w:instrText xml:space="preserve"> FORMCHECKBOX </w:instrText>
            </w:r>
            <w:r w:rsidR="00062EF0">
              <w:fldChar w:fldCharType="separate"/>
            </w:r>
            <w:r>
              <w:fldChar w:fldCharType="end"/>
            </w:r>
            <w:r>
              <w:t xml:space="preserve">  Please complete this form only</w:t>
            </w:r>
          </w:p>
          <w:p w:rsidRPr="00617186" w:rsidR="00AB0589" w:rsidP="002D7011" w:rsidRDefault="00AB0589" w14:paraId="6B15831E" w14:textId="1FF75408">
            <w:pPr>
              <w:rPr>
                <w:b/>
              </w:rPr>
            </w:pPr>
          </w:p>
        </w:tc>
      </w:tr>
      <w:tr w:rsidRPr="00617186" w:rsidR="00C41A4A" w:rsidTr="00B541BF" w14:paraId="26EA1D59" w14:textId="77777777">
        <w:trPr>
          <w:trHeight w:val="143"/>
        </w:trPr>
        <w:tc>
          <w:tcPr>
            <w:tcW w:w="750" w:type="dxa"/>
            <w:shd w:val="clear" w:color="auto" w:fill="auto"/>
          </w:tcPr>
          <w:p w:rsidRPr="00617186" w:rsidR="00C41A4A" w:rsidP="00F54221" w:rsidRDefault="00C41A4A" w14:paraId="7439A196" w14:textId="77777777">
            <w:pPr>
              <w:rPr>
                <w:b/>
                <w:sz w:val="8"/>
                <w:szCs w:val="8"/>
              </w:rPr>
            </w:pPr>
          </w:p>
        </w:tc>
        <w:tc>
          <w:tcPr>
            <w:tcW w:w="8295" w:type="dxa"/>
            <w:gridSpan w:val="2"/>
            <w:tcBorders>
              <w:top w:val="single" w:color="auto" w:sz="4" w:space="0"/>
            </w:tcBorders>
            <w:shd w:val="clear" w:color="auto" w:fill="auto"/>
          </w:tcPr>
          <w:p w:rsidRPr="00C41A4A" w:rsidR="00C41A4A" w:rsidP="00F54221" w:rsidRDefault="00C41A4A" w14:paraId="61F8F55F" w14:textId="274AC921">
            <w:pPr>
              <w:rPr>
                <w:b/>
                <w:szCs w:val="24"/>
              </w:rPr>
            </w:pPr>
            <w:r w:rsidRPr="00C41A4A">
              <w:rPr>
                <w:b/>
                <w:szCs w:val="24"/>
              </w:rPr>
              <w:t>Questions 2.</w:t>
            </w:r>
            <w:r w:rsidR="00CB0A3B">
              <w:rPr>
                <w:b/>
                <w:szCs w:val="24"/>
              </w:rPr>
              <w:t>4</w:t>
            </w:r>
            <w:r w:rsidRPr="00C41A4A">
              <w:rPr>
                <w:b/>
                <w:szCs w:val="24"/>
              </w:rPr>
              <w:t xml:space="preserve"> – 2</w:t>
            </w:r>
            <w:r w:rsidR="00CB0A3B">
              <w:rPr>
                <w:b/>
                <w:szCs w:val="24"/>
              </w:rPr>
              <w:t>.6</w:t>
            </w:r>
            <w:r w:rsidRPr="00C41A4A">
              <w:rPr>
                <w:b/>
                <w:szCs w:val="24"/>
              </w:rPr>
              <w:t xml:space="preserve"> refer to the ‘Three key Needs’ of the Equality Duty - </w:t>
            </w:r>
          </w:p>
        </w:tc>
      </w:tr>
      <w:tr w:rsidRPr="00617186" w:rsidR="00775DAC" w:rsidTr="00B541BF" w14:paraId="5FCF4A21" w14:textId="77777777">
        <w:trPr>
          <w:trHeight w:val="143"/>
        </w:trPr>
        <w:tc>
          <w:tcPr>
            <w:tcW w:w="750" w:type="dxa"/>
            <w:shd w:val="clear" w:color="auto" w:fill="auto"/>
          </w:tcPr>
          <w:p w:rsidRPr="00775DAC" w:rsidR="00775DAC" w:rsidP="00F54221" w:rsidRDefault="00775DAC" w14:paraId="523060B9" w14:textId="77777777">
            <w:pPr>
              <w:rPr>
                <w:sz w:val="8"/>
                <w:szCs w:val="8"/>
              </w:rPr>
            </w:pPr>
          </w:p>
        </w:tc>
        <w:tc>
          <w:tcPr>
            <w:tcW w:w="8295" w:type="dxa"/>
            <w:gridSpan w:val="2"/>
            <w:tcBorders>
              <w:top w:val="single" w:color="auto" w:sz="4" w:space="0"/>
            </w:tcBorders>
            <w:shd w:val="clear" w:color="auto" w:fill="auto"/>
          </w:tcPr>
          <w:p w:rsidRPr="00C41A4A" w:rsidR="00775DAC" w:rsidP="00F54221" w:rsidRDefault="00775DAC" w14:paraId="24FB82A2" w14:textId="77777777">
            <w:pPr>
              <w:rPr>
                <w:b/>
                <w:szCs w:val="24"/>
              </w:rPr>
            </w:pPr>
          </w:p>
        </w:tc>
      </w:tr>
      <w:tr w:rsidRPr="00617186" w:rsidR="00B33B44" w:rsidTr="00390115" w14:paraId="620AE7A9" w14:textId="77777777">
        <w:trPr>
          <w:trHeight w:val="615"/>
        </w:trPr>
        <w:tc>
          <w:tcPr>
            <w:tcW w:w="750" w:type="dxa"/>
            <w:shd w:val="clear" w:color="auto" w:fill="auto"/>
          </w:tcPr>
          <w:p w:rsidR="00B33B44" w:rsidP="00F54221" w:rsidRDefault="00AF14B3" w14:paraId="3C664FDE" w14:textId="0867D422">
            <w:pPr>
              <w:rPr>
                <w:b/>
                <w:szCs w:val="24"/>
              </w:rPr>
            </w:pPr>
            <w:r>
              <w:rPr>
                <w:b/>
                <w:szCs w:val="24"/>
              </w:rPr>
              <w:t>2.</w:t>
            </w:r>
            <w:r w:rsidR="00390115">
              <w:rPr>
                <w:b/>
                <w:szCs w:val="24"/>
              </w:rPr>
              <w:t>4</w:t>
            </w:r>
            <w:r>
              <w:rPr>
                <w:b/>
                <w:szCs w:val="24"/>
              </w:rPr>
              <w:t xml:space="preserve"> </w:t>
            </w:r>
          </w:p>
          <w:p w:rsidR="00A97380" w:rsidP="00F54221" w:rsidRDefault="00A97380" w14:paraId="3C12BDB5" w14:textId="77777777">
            <w:pPr>
              <w:rPr>
                <w:b/>
                <w:szCs w:val="24"/>
              </w:rPr>
            </w:pPr>
          </w:p>
          <w:p w:rsidRPr="00AF14B3" w:rsidR="00AF14B3" w:rsidP="00B541BF" w:rsidRDefault="00AF14B3" w14:paraId="6E4A0169" w14:textId="77777777">
            <w:pPr>
              <w:rPr>
                <w:b/>
                <w:szCs w:val="24"/>
              </w:rPr>
            </w:pPr>
          </w:p>
        </w:tc>
        <w:tc>
          <w:tcPr>
            <w:tcW w:w="8295" w:type="dxa"/>
            <w:gridSpan w:val="2"/>
            <w:tcBorders>
              <w:bottom w:val="single" w:color="auto" w:sz="4" w:space="0"/>
            </w:tcBorders>
            <w:shd w:val="clear" w:color="auto" w:fill="auto"/>
          </w:tcPr>
          <w:p w:rsidRPr="00390115" w:rsidR="00AF14B3" w:rsidP="00ED30F8" w:rsidRDefault="00B541BF" w14:paraId="0FB9B2BE" w14:textId="2C10E639">
            <w:pPr>
              <w:rPr>
                <w:i/>
                <w:color w:val="FF0000"/>
                <w:szCs w:val="24"/>
              </w:rPr>
            </w:pPr>
            <w:r>
              <w:rPr>
                <w:b/>
                <w:szCs w:val="24"/>
              </w:rPr>
              <w:t>Which aspects of the policy eliminate unlawful discrimination, harassment and victimisation?</w:t>
            </w:r>
          </w:p>
        </w:tc>
      </w:tr>
      <w:tr w:rsidRPr="00617186" w:rsidR="00AF14B3" w:rsidTr="00B541BF" w14:paraId="79DFC2F2" w14:textId="77777777">
        <w:trPr>
          <w:trHeight w:val="788"/>
        </w:trPr>
        <w:tc>
          <w:tcPr>
            <w:tcW w:w="750" w:type="dxa"/>
            <w:tcBorders>
              <w:right w:val="single" w:color="auto" w:sz="4" w:space="0"/>
            </w:tcBorders>
            <w:shd w:val="clear" w:color="auto" w:fill="auto"/>
          </w:tcPr>
          <w:p w:rsidR="00AF14B3" w:rsidP="00F54221" w:rsidRDefault="00AF14B3" w14:paraId="5766178F" w14:textId="77777777">
            <w:pPr>
              <w:rPr>
                <w:b/>
                <w:szCs w:val="24"/>
              </w:rPr>
            </w:pPr>
          </w:p>
        </w:tc>
        <w:tc>
          <w:tcPr>
            <w:tcW w:w="8295" w:type="dxa"/>
            <w:gridSpan w:val="2"/>
            <w:tcBorders>
              <w:top w:val="single" w:color="auto" w:sz="4" w:space="0"/>
              <w:left w:val="single" w:color="auto" w:sz="4" w:space="0"/>
              <w:bottom w:val="single" w:color="auto" w:sz="4" w:space="0"/>
              <w:right w:val="single" w:color="auto" w:sz="4" w:space="0"/>
            </w:tcBorders>
            <w:shd w:val="clear" w:color="auto" w:fill="auto"/>
          </w:tcPr>
          <w:p w:rsidRPr="00775DAC" w:rsidR="004F52D0" w:rsidP="00F54221" w:rsidRDefault="00775DAC" w14:paraId="352C26F8" w14:textId="17D7444C">
            <w:pPr>
              <w:rPr>
                <w:szCs w:val="24"/>
              </w:rPr>
            </w:pPr>
            <w:r>
              <w:rPr>
                <w:szCs w:val="24"/>
              </w:rPr>
              <w:t xml:space="preserve">The Council plan </w:t>
            </w:r>
            <w:r w:rsidR="00C96AA3">
              <w:rPr>
                <w:szCs w:val="24"/>
              </w:rPr>
              <w:t>outlines</w:t>
            </w:r>
            <w:r>
              <w:rPr>
                <w:szCs w:val="24"/>
              </w:rPr>
              <w:t xml:space="preserve"> the high</w:t>
            </w:r>
            <w:r w:rsidR="001C1E3D">
              <w:rPr>
                <w:szCs w:val="24"/>
              </w:rPr>
              <w:t>-</w:t>
            </w:r>
            <w:r>
              <w:rPr>
                <w:szCs w:val="24"/>
              </w:rPr>
              <w:t xml:space="preserve">level </w:t>
            </w:r>
            <w:r w:rsidR="00AB0589">
              <w:rPr>
                <w:szCs w:val="24"/>
              </w:rPr>
              <w:t>priorities and functions</w:t>
            </w:r>
            <w:r>
              <w:rPr>
                <w:szCs w:val="24"/>
              </w:rPr>
              <w:t xml:space="preserve"> that the Council will carry out</w:t>
            </w:r>
            <w:r w:rsidR="00AB0589">
              <w:rPr>
                <w:szCs w:val="24"/>
              </w:rPr>
              <w:t xml:space="preserve"> to fulfil its duties as a local authority. </w:t>
            </w:r>
            <w:r w:rsidR="008B4E34">
              <w:rPr>
                <w:szCs w:val="24"/>
              </w:rPr>
              <w:t xml:space="preserve">Much of this work will help to reduce or eliminate discrimination, harassment and victimisation, an example of this is the work Housing Services are carrying out with other key stakeholders to install home security equipment to help vulnerable residents feel safe in their home, this </w:t>
            </w:r>
            <w:r w:rsidR="00FE17EF">
              <w:rPr>
                <w:szCs w:val="24"/>
              </w:rPr>
              <w:t>complements the work of Trading Standards to prevent cold callers and rogue traders taking advantage of our vulnerable residents.</w:t>
            </w:r>
          </w:p>
        </w:tc>
      </w:tr>
      <w:tr w:rsidRPr="00617186" w:rsidR="00AF14B3" w:rsidTr="00B541BF" w14:paraId="237B8D37" w14:textId="77777777">
        <w:trPr>
          <w:trHeight w:val="80"/>
        </w:trPr>
        <w:tc>
          <w:tcPr>
            <w:tcW w:w="750" w:type="dxa"/>
            <w:shd w:val="clear" w:color="auto" w:fill="auto"/>
          </w:tcPr>
          <w:p w:rsidR="00AB0589" w:rsidP="00390115" w:rsidRDefault="00AB0589" w14:paraId="484F59F5" w14:textId="77777777">
            <w:pPr>
              <w:rPr>
                <w:b/>
                <w:szCs w:val="24"/>
              </w:rPr>
            </w:pPr>
          </w:p>
          <w:p w:rsidR="00AF14B3" w:rsidP="00390115" w:rsidRDefault="00AF14B3" w14:paraId="6D4E92C3" w14:textId="7B71657D">
            <w:pPr>
              <w:rPr>
                <w:b/>
                <w:szCs w:val="24"/>
              </w:rPr>
            </w:pPr>
            <w:r>
              <w:rPr>
                <w:b/>
                <w:szCs w:val="24"/>
              </w:rPr>
              <w:t>2.</w:t>
            </w:r>
            <w:r w:rsidR="00390115">
              <w:rPr>
                <w:b/>
                <w:szCs w:val="24"/>
              </w:rPr>
              <w:t>5</w:t>
            </w:r>
          </w:p>
        </w:tc>
        <w:tc>
          <w:tcPr>
            <w:tcW w:w="8295" w:type="dxa"/>
            <w:gridSpan w:val="2"/>
            <w:tcBorders>
              <w:top w:val="single" w:color="auto" w:sz="4" w:space="0"/>
              <w:bottom w:val="single" w:color="auto" w:sz="4" w:space="0"/>
            </w:tcBorders>
            <w:shd w:val="clear" w:color="auto" w:fill="auto"/>
          </w:tcPr>
          <w:p w:rsidR="00AB0589" w:rsidP="00F54221" w:rsidRDefault="00AB0589" w14:paraId="170C7E1D" w14:textId="77777777">
            <w:pPr>
              <w:rPr>
                <w:b/>
                <w:szCs w:val="24"/>
              </w:rPr>
            </w:pPr>
          </w:p>
          <w:p w:rsidR="004F52D0" w:rsidP="00F54221" w:rsidRDefault="00AF14B3" w14:paraId="4A02EB5A" w14:textId="273AD510">
            <w:pPr>
              <w:rPr>
                <w:b/>
                <w:szCs w:val="24"/>
              </w:rPr>
            </w:pPr>
            <w:r>
              <w:rPr>
                <w:b/>
                <w:szCs w:val="24"/>
              </w:rPr>
              <w:t>Which aspects of the policy advance equality of opportunity between people which share a relevant protected characteristic and those who do not?</w:t>
            </w:r>
            <w:r w:rsidR="00B45D1B">
              <w:rPr>
                <w:b/>
                <w:szCs w:val="24"/>
              </w:rPr>
              <w:t xml:space="preserve"> </w:t>
            </w:r>
          </w:p>
          <w:p w:rsidR="00390115" w:rsidP="00F54221" w:rsidRDefault="00390115" w14:paraId="55792489" w14:textId="1F5CE67C">
            <w:pPr>
              <w:rPr>
                <w:b/>
                <w:szCs w:val="24"/>
              </w:rPr>
            </w:pPr>
          </w:p>
        </w:tc>
      </w:tr>
      <w:tr w:rsidRPr="00617186" w:rsidR="00AF14B3" w:rsidTr="00B541BF" w14:paraId="47B8461B" w14:textId="77777777">
        <w:trPr>
          <w:trHeight w:val="80"/>
        </w:trPr>
        <w:tc>
          <w:tcPr>
            <w:tcW w:w="750" w:type="dxa"/>
            <w:tcBorders>
              <w:right w:val="single" w:color="auto" w:sz="4" w:space="0"/>
            </w:tcBorders>
            <w:shd w:val="clear" w:color="auto" w:fill="auto"/>
          </w:tcPr>
          <w:p w:rsidR="00AF14B3" w:rsidP="00F54221" w:rsidRDefault="00AF14B3" w14:paraId="55E5383E" w14:textId="77777777">
            <w:pPr>
              <w:rPr>
                <w:b/>
                <w:szCs w:val="24"/>
              </w:rPr>
            </w:pPr>
          </w:p>
        </w:tc>
        <w:tc>
          <w:tcPr>
            <w:tcW w:w="8295" w:type="dxa"/>
            <w:gridSpan w:val="2"/>
            <w:tcBorders>
              <w:top w:val="single" w:color="auto" w:sz="4" w:space="0"/>
              <w:left w:val="single" w:color="auto" w:sz="4" w:space="0"/>
              <w:bottom w:val="single" w:color="auto" w:sz="4" w:space="0"/>
              <w:right w:val="single" w:color="auto" w:sz="4" w:space="0"/>
            </w:tcBorders>
            <w:shd w:val="clear" w:color="auto" w:fill="auto"/>
          </w:tcPr>
          <w:p w:rsidR="00B45D1B" w:rsidP="00F54221" w:rsidRDefault="000556EC" w14:paraId="393BD71D" w14:textId="1DE23F5C">
            <w:pPr>
              <w:rPr>
                <w:b/>
                <w:szCs w:val="24"/>
              </w:rPr>
            </w:pPr>
            <w:r>
              <w:rPr>
                <w:szCs w:val="24"/>
              </w:rPr>
              <w:t xml:space="preserve">Many of the activities and programmes carried out by Council Services </w:t>
            </w:r>
            <w:r w:rsidR="00945A54">
              <w:rPr>
                <w:szCs w:val="24"/>
              </w:rPr>
              <w:t>help to advance equality of opportunity.  This can be seen through employability programmes targeting care experienced and disabled young people into the Modern Apprentice prog</w:t>
            </w:r>
            <w:r w:rsidR="00F27EEC">
              <w:rPr>
                <w:szCs w:val="24"/>
              </w:rPr>
              <w:t>r</w:t>
            </w:r>
            <w:r w:rsidR="00945A54">
              <w:rPr>
                <w:szCs w:val="24"/>
              </w:rPr>
              <w:t>amme.  The Participatory Budgeting approach is advertised to various community organisations, including those supporting protected characteristic groups, such as, Elderly, Youth and Disability Forums and LGBTI groups.</w:t>
            </w:r>
          </w:p>
        </w:tc>
      </w:tr>
      <w:tr w:rsidRPr="00617186" w:rsidR="00AF14B3" w:rsidTr="00B541BF" w14:paraId="7BB3C7A3" w14:textId="77777777">
        <w:trPr>
          <w:trHeight w:val="80"/>
        </w:trPr>
        <w:tc>
          <w:tcPr>
            <w:tcW w:w="750" w:type="dxa"/>
            <w:shd w:val="clear" w:color="auto" w:fill="auto"/>
          </w:tcPr>
          <w:p w:rsidR="00AB0589" w:rsidRDefault="00AB0589" w14:paraId="4C264B66" w14:textId="77777777">
            <w:pPr>
              <w:rPr>
                <w:b/>
                <w:szCs w:val="24"/>
              </w:rPr>
            </w:pPr>
          </w:p>
          <w:p w:rsidR="00AF14B3" w:rsidRDefault="00AF14B3" w14:paraId="089B0DDC" w14:textId="3369539E">
            <w:pPr>
              <w:rPr>
                <w:b/>
                <w:szCs w:val="24"/>
              </w:rPr>
            </w:pPr>
            <w:r>
              <w:rPr>
                <w:b/>
                <w:szCs w:val="24"/>
              </w:rPr>
              <w:t>2.</w:t>
            </w:r>
            <w:r w:rsidR="00CB0A3B">
              <w:rPr>
                <w:b/>
                <w:szCs w:val="24"/>
              </w:rPr>
              <w:t>6</w:t>
            </w:r>
          </w:p>
        </w:tc>
        <w:tc>
          <w:tcPr>
            <w:tcW w:w="8295" w:type="dxa"/>
            <w:gridSpan w:val="2"/>
            <w:tcBorders>
              <w:top w:val="single" w:color="auto" w:sz="4" w:space="0"/>
              <w:bottom w:val="single" w:color="auto" w:sz="4" w:space="0"/>
            </w:tcBorders>
            <w:shd w:val="clear" w:color="auto" w:fill="auto"/>
          </w:tcPr>
          <w:p w:rsidR="00AB0589" w:rsidP="00F54221" w:rsidRDefault="00AB0589" w14:paraId="2702D2EF" w14:textId="77777777">
            <w:pPr>
              <w:rPr>
                <w:b/>
                <w:szCs w:val="24"/>
              </w:rPr>
            </w:pPr>
          </w:p>
          <w:p w:rsidRPr="006A0113" w:rsidR="00AF14B3" w:rsidP="00F54221" w:rsidRDefault="00AF14B3" w14:paraId="2DFB7F48" w14:textId="74276962">
            <w:pPr>
              <w:rPr>
                <w:i/>
                <w:szCs w:val="24"/>
              </w:rPr>
            </w:pPr>
            <w:r>
              <w:rPr>
                <w:b/>
                <w:szCs w:val="24"/>
              </w:rPr>
              <w:t>Which aspects of the policy foster good relations between people who share a protected characteristic and those who do not?</w:t>
            </w:r>
            <w:r w:rsidR="00B45D1B">
              <w:rPr>
                <w:b/>
                <w:szCs w:val="24"/>
              </w:rPr>
              <w:t xml:space="preserve"> </w:t>
            </w:r>
            <w:r w:rsidR="006A0113">
              <w:rPr>
                <w:i/>
                <w:szCs w:val="24"/>
              </w:rPr>
              <w:t>(Does it tackle prejudice and promote a better understanding of equality issues).</w:t>
            </w:r>
          </w:p>
          <w:p w:rsidR="004F52D0" w:rsidP="00F54221" w:rsidRDefault="004F52D0" w14:paraId="244EBCF5" w14:textId="77777777">
            <w:pPr>
              <w:rPr>
                <w:b/>
                <w:szCs w:val="24"/>
              </w:rPr>
            </w:pPr>
          </w:p>
        </w:tc>
      </w:tr>
      <w:tr w:rsidRPr="00617186" w:rsidR="00AF14B3" w:rsidTr="00B541BF" w14:paraId="152C6E43" w14:textId="77777777">
        <w:trPr>
          <w:trHeight w:val="80"/>
        </w:trPr>
        <w:tc>
          <w:tcPr>
            <w:tcW w:w="750" w:type="dxa"/>
            <w:tcBorders>
              <w:right w:val="single" w:color="auto" w:sz="4" w:space="0"/>
            </w:tcBorders>
            <w:shd w:val="clear" w:color="auto" w:fill="auto"/>
          </w:tcPr>
          <w:p w:rsidR="00AF14B3" w:rsidP="00F54221" w:rsidRDefault="00AF14B3" w14:paraId="3AFEA0BE" w14:textId="77777777">
            <w:pPr>
              <w:rPr>
                <w:b/>
                <w:szCs w:val="24"/>
              </w:rPr>
            </w:pPr>
          </w:p>
          <w:p w:rsidR="009B18B5" w:rsidP="00F54221" w:rsidRDefault="009B18B5" w14:paraId="55695B7C" w14:textId="77777777">
            <w:pPr>
              <w:rPr>
                <w:b/>
                <w:szCs w:val="24"/>
              </w:rPr>
            </w:pPr>
          </w:p>
          <w:p w:rsidR="009B18B5" w:rsidP="00F54221" w:rsidRDefault="009B18B5" w14:paraId="45E7824E" w14:textId="77777777">
            <w:pPr>
              <w:rPr>
                <w:b/>
                <w:szCs w:val="24"/>
              </w:rPr>
            </w:pPr>
          </w:p>
        </w:tc>
        <w:tc>
          <w:tcPr>
            <w:tcW w:w="8295" w:type="dxa"/>
            <w:gridSpan w:val="2"/>
            <w:tcBorders>
              <w:top w:val="single" w:color="auto" w:sz="4" w:space="0"/>
              <w:left w:val="single" w:color="auto" w:sz="4" w:space="0"/>
              <w:bottom w:val="single" w:color="auto" w:sz="4" w:space="0"/>
              <w:right w:val="single" w:color="auto" w:sz="4" w:space="0"/>
            </w:tcBorders>
            <w:shd w:val="clear" w:color="auto" w:fill="auto"/>
          </w:tcPr>
          <w:p w:rsidRPr="00945A54" w:rsidR="00B45D1B" w:rsidP="00F54221" w:rsidRDefault="00945A54" w14:paraId="1EE3687E" w14:textId="3498D788">
            <w:pPr>
              <w:rPr>
                <w:szCs w:val="24"/>
              </w:rPr>
            </w:pPr>
            <w:r>
              <w:rPr>
                <w:szCs w:val="24"/>
              </w:rPr>
              <w:t xml:space="preserve">Fostering good relations between various groups is integral to the work of Council Services, from young people’s engagement with how Council Services are planned and delivered, to supporting the integration of Syrian </w:t>
            </w:r>
            <w:r>
              <w:rPr>
                <w:szCs w:val="24"/>
              </w:rPr>
              <w:lastRenderedPageBreak/>
              <w:t xml:space="preserve">refugees to </w:t>
            </w:r>
            <w:r w:rsidR="00732EE5">
              <w:rPr>
                <w:szCs w:val="24"/>
              </w:rPr>
              <w:t xml:space="preserve">establishing ‘I am Me’ Keep Safe space for our vulnerable residents provide a few examples of how the Council is meeting this ‘need’ within the Equality duty. </w:t>
            </w:r>
          </w:p>
        </w:tc>
      </w:tr>
      <w:tr w:rsidRPr="00617186" w:rsidR="00BC153F" w:rsidTr="00B541BF" w14:paraId="31502BE1" w14:textId="77777777">
        <w:trPr>
          <w:trHeight w:val="80"/>
        </w:trPr>
        <w:tc>
          <w:tcPr>
            <w:tcW w:w="750" w:type="dxa"/>
            <w:tcBorders>
              <w:right w:val="single" w:color="auto" w:sz="4" w:space="0"/>
            </w:tcBorders>
            <w:shd w:val="clear" w:color="auto" w:fill="auto"/>
          </w:tcPr>
          <w:p w:rsidR="00BC153F" w:rsidRDefault="00BC153F" w14:paraId="648EB490" w14:textId="67030A0E">
            <w:pPr>
              <w:rPr>
                <w:b/>
                <w:szCs w:val="24"/>
              </w:rPr>
            </w:pPr>
            <w:r>
              <w:rPr>
                <w:b/>
                <w:szCs w:val="24"/>
              </w:rPr>
              <w:lastRenderedPageBreak/>
              <w:t>2.</w:t>
            </w:r>
            <w:r w:rsidR="00CB0A3B">
              <w:rPr>
                <w:b/>
                <w:szCs w:val="24"/>
              </w:rPr>
              <w:t>7</w:t>
            </w:r>
          </w:p>
        </w:tc>
        <w:tc>
          <w:tcPr>
            <w:tcW w:w="8295" w:type="dxa"/>
            <w:gridSpan w:val="2"/>
            <w:tcBorders>
              <w:top w:val="single" w:color="auto" w:sz="4" w:space="0"/>
              <w:left w:val="single" w:color="auto" w:sz="4" w:space="0"/>
              <w:bottom w:val="single" w:color="auto" w:sz="4" w:space="0"/>
              <w:right w:val="single" w:color="auto" w:sz="4" w:space="0"/>
            </w:tcBorders>
            <w:shd w:val="clear" w:color="auto" w:fill="auto"/>
          </w:tcPr>
          <w:p w:rsidR="00BC153F" w:rsidP="00BC153F" w:rsidRDefault="00BC153F" w14:paraId="51B1E94E" w14:textId="0FB4C096">
            <w:pPr>
              <w:rPr>
                <w:b/>
                <w:szCs w:val="24"/>
              </w:rPr>
            </w:pPr>
            <w:r>
              <w:rPr>
                <w:b/>
              </w:rPr>
              <w:t xml:space="preserve">Have any </w:t>
            </w:r>
            <w:proofErr w:type="gramStart"/>
            <w:r>
              <w:rPr>
                <w:b/>
              </w:rPr>
              <w:t>cross cutting</w:t>
            </w:r>
            <w:proofErr w:type="gramEnd"/>
            <w:r>
              <w:rPr>
                <w:b/>
              </w:rPr>
              <w:t xml:space="preserve"> impacts been identified from other Council Services or Partner Agencies </w:t>
            </w:r>
            <w:r w:rsidRPr="00C46B96">
              <w:t>(multiple discrimination or accumulated effects of multiple proposals on a protected characteristic</w:t>
            </w:r>
            <w:r w:rsidR="002F4C35">
              <w:t xml:space="preserve"> group</w:t>
            </w:r>
            <w:r w:rsidRPr="00C46B96">
              <w:t>)?</w:t>
            </w:r>
          </w:p>
        </w:tc>
      </w:tr>
      <w:tr w:rsidRPr="00617186" w:rsidR="00BC153F" w:rsidTr="00B541BF" w14:paraId="5D187D0C" w14:textId="77777777">
        <w:trPr>
          <w:trHeight w:val="80"/>
        </w:trPr>
        <w:tc>
          <w:tcPr>
            <w:tcW w:w="750" w:type="dxa"/>
            <w:tcBorders>
              <w:right w:val="single" w:color="auto" w:sz="4" w:space="0"/>
            </w:tcBorders>
            <w:shd w:val="clear" w:color="auto" w:fill="auto"/>
          </w:tcPr>
          <w:p w:rsidR="00BC153F" w:rsidP="00F54221" w:rsidRDefault="00BC153F" w14:paraId="6BB028B5" w14:textId="77777777">
            <w:pPr>
              <w:rPr>
                <w:b/>
                <w:szCs w:val="24"/>
              </w:rPr>
            </w:pPr>
          </w:p>
        </w:tc>
        <w:tc>
          <w:tcPr>
            <w:tcW w:w="8295" w:type="dxa"/>
            <w:gridSpan w:val="2"/>
            <w:tcBorders>
              <w:top w:val="single" w:color="auto" w:sz="4" w:space="0"/>
              <w:left w:val="single" w:color="auto" w:sz="4" w:space="0"/>
              <w:bottom w:val="single" w:color="auto" w:sz="4" w:space="0"/>
              <w:right w:val="single" w:color="auto" w:sz="4" w:space="0"/>
            </w:tcBorders>
            <w:shd w:val="clear" w:color="auto" w:fill="auto"/>
          </w:tcPr>
          <w:p w:rsidRPr="00775DAC" w:rsidR="00BC153F" w:rsidP="00F54221" w:rsidRDefault="00775DAC" w14:paraId="5E9286A1" w14:textId="07492E3C">
            <w:pPr>
              <w:rPr>
                <w:szCs w:val="24"/>
              </w:rPr>
            </w:pPr>
            <w:r>
              <w:rPr>
                <w:szCs w:val="24"/>
              </w:rPr>
              <w:t>The actions of the Council plan by its very nature will have cross-cutting impacts on a range of protected characteristics</w:t>
            </w:r>
            <w:r w:rsidR="00DD22D4">
              <w:rPr>
                <w:szCs w:val="24"/>
              </w:rPr>
              <w:t xml:space="preserve">; </w:t>
            </w:r>
            <w:r w:rsidR="00190BAC">
              <w:rPr>
                <w:szCs w:val="24"/>
              </w:rPr>
              <w:t xml:space="preserve">For example, there is good evidential links between the provision of good quality housing and educational attainment; </w:t>
            </w:r>
            <w:r w:rsidR="00DD22D4">
              <w:rPr>
                <w:szCs w:val="24"/>
              </w:rPr>
              <w:t xml:space="preserve">Services supporting transition periods into further and higher education for young people with disabilities.  </w:t>
            </w:r>
          </w:p>
          <w:p w:rsidR="00A97380" w:rsidP="00F54221" w:rsidRDefault="00A97380" w14:paraId="618597AC" w14:textId="77777777">
            <w:pPr>
              <w:rPr>
                <w:b/>
                <w:szCs w:val="24"/>
              </w:rPr>
            </w:pPr>
          </w:p>
        </w:tc>
      </w:tr>
      <w:tr w:rsidRPr="00617186" w:rsidR="00BC153F" w:rsidTr="00B541BF" w14:paraId="1D44B0E3" w14:textId="77777777">
        <w:trPr>
          <w:trHeight w:val="80"/>
        </w:trPr>
        <w:tc>
          <w:tcPr>
            <w:tcW w:w="750" w:type="dxa"/>
            <w:tcBorders>
              <w:right w:val="single" w:color="auto" w:sz="4" w:space="0"/>
            </w:tcBorders>
            <w:shd w:val="clear" w:color="auto" w:fill="auto"/>
          </w:tcPr>
          <w:p w:rsidR="00BC153F" w:rsidP="00F54221" w:rsidRDefault="00BC153F" w14:paraId="0F820DDA" w14:textId="3E5A6DBE">
            <w:pPr>
              <w:rPr>
                <w:b/>
                <w:szCs w:val="24"/>
              </w:rPr>
            </w:pPr>
            <w:r>
              <w:rPr>
                <w:b/>
                <w:szCs w:val="24"/>
              </w:rPr>
              <w:t>2.</w:t>
            </w:r>
            <w:r w:rsidR="00CB0A3B">
              <w:rPr>
                <w:b/>
                <w:szCs w:val="24"/>
              </w:rPr>
              <w:t>8</w:t>
            </w:r>
          </w:p>
        </w:tc>
        <w:tc>
          <w:tcPr>
            <w:tcW w:w="8295" w:type="dxa"/>
            <w:gridSpan w:val="2"/>
            <w:tcBorders>
              <w:top w:val="single" w:color="auto" w:sz="4" w:space="0"/>
              <w:left w:val="single" w:color="auto" w:sz="4" w:space="0"/>
              <w:bottom w:val="single" w:color="auto" w:sz="4" w:space="0"/>
              <w:right w:val="single" w:color="auto" w:sz="4" w:space="0"/>
            </w:tcBorders>
            <w:shd w:val="clear" w:color="auto" w:fill="auto"/>
          </w:tcPr>
          <w:p w:rsidR="00BC153F" w:rsidP="00F54221" w:rsidRDefault="00BC153F" w14:paraId="0B5A2B88" w14:textId="77777777">
            <w:pPr>
              <w:rPr>
                <w:b/>
                <w:szCs w:val="24"/>
              </w:rPr>
            </w:pPr>
            <w:r>
              <w:rPr>
                <w:b/>
                <w:szCs w:val="24"/>
              </w:rPr>
              <w:t>If Crosscutting issues identified with other Services, what discussion/interaction has taken place to mitigate any potential negative impacts of accumulated proposals?</w:t>
            </w:r>
          </w:p>
        </w:tc>
      </w:tr>
      <w:tr w:rsidRPr="00617186" w:rsidR="00BC153F" w:rsidTr="00B541BF" w14:paraId="17E685F7" w14:textId="77777777">
        <w:trPr>
          <w:trHeight w:val="80"/>
        </w:trPr>
        <w:tc>
          <w:tcPr>
            <w:tcW w:w="750" w:type="dxa"/>
            <w:tcBorders>
              <w:right w:val="single" w:color="auto" w:sz="4" w:space="0"/>
            </w:tcBorders>
            <w:shd w:val="clear" w:color="auto" w:fill="auto"/>
          </w:tcPr>
          <w:p w:rsidR="00BC153F" w:rsidP="00F54221" w:rsidRDefault="00BC153F" w14:paraId="6F42BBF2" w14:textId="77777777">
            <w:pPr>
              <w:rPr>
                <w:b/>
                <w:szCs w:val="24"/>
              </w:rPr>
            </w:pPr>
          </w:p>
          <w:p w:rsidR="00A97380" w:rsidP="00F54221" w:rsidRDefault="00A97380" w14:paraId="6E3117B1" w14:textId="77777777">
            <w:pPr>
              <w:rPr>
                <w:b/>
                <w:szCs w:val="24"/>
              </w:rPr>
            </w:pPr>
          </w:p>
          <w:p w:rsidR="00A97380" w:rsidP="00F54221" w:rsidRDefault="00A97380" w14:paraId="6C66C6FA" w14:textId="77777777">
            <w:pPr>
              <w:rPr>
                <w:b/>
                <w:szCs w:val="24"/>
              </w:rPr>
            </w:pPr>
          </w:p>
          <w:p w:rsidR="00A97380" w:rsidP="00C41A4A" w:rsidRDefault="00A97380" w14:paraId="39FE2FD1" w14:textId="77777777">
            <w:pPr>
              <w:rPr>
                <w:b/>
                <w:szCs w:val="24"/>
              </w:rPr>
            </w:pPr>
          </w:p>
        </w:tc>
        <w:tc>
          <w:tcPr>
            <w:tcW w:w="8295" w:type="dxa"/>
            <w:gridSpan w:val="2"/>
            <w:tcBorders>
              <w:top w:val="single" w:color="auto" w:sz="4" w:space="0"/>
              <w:left w:val="single" w:color="auto" w:sz="4" w:space="0"/>
              <w:bottom w:val="single" w:color="auto" w:sz="4" w:space="0"/>
              <w:right w:val="single" w:color="auto" w:sz="4" w:space="0"/>
            </w:tcBorders>
            <w:shd w:val="clear" w:color="auto" w:fill="auto"/>
          </w:tcPr>
          <w:p w:rsidRPr="00AB0589" w:rsidR="00BC153F" w:rsidP="00F54221" w:rsidRDefault="00AB0589" w14:paraId="677D274F" w14:textId="7815A1AD">
            <w:pPr>
              <w:rPr>
                <w:szCs w:val="24"/>
              </w:rPr>
            </w:pPr>
            <w:r>
              <w:rPr>
                <w:szCs w:val="24"/>
              </w:rPr>
              <w:t>Crosscutting impacts within the Council plan generally have a positive impact, therefore no negative mitigating circumstances identified.</w:t>
            </w:r>
          </w:p>
          <w:p w:rsidR="00A97380" w:rsidP="00F54221" w:rsidRDefault="00A97380" w14:paraId="62A610FC" w14:textId="77777777">
            <w:pPr>
              <w:rPr>
                <w:b/>
                <w:szCs w:val="24"/>
              </w:rPr>
            </w:pPr>
          </w:p>
        </w:tc>
      </w:tr>
      <w:tr w:rsidR="00B33B44" w:rsidTr="0054228B" w14:paraId="0E9732BF" w14:textId="77777777">
        <w:tc>
          <w:tcPr>
            <w:tcW w:w="9045" w:type="dxa"/>
            <w:gridSpan w:val="3"/>
            <w:tcBorders>
              <w:top w:val="single" w:color="auto" w:sz="4" w:space="0"/>
              <w:left w:val="single" w:color="auto" w:sz="4" w:space="0"/>
              <w:bottom w:val="single" w:color="auto" w:sz="4" w:space="0"/>
              <w:right w:val="single" w:color="auto" w:sz="4" w:space="0"/>
            </w:tcBorders>
            <w:shd w:val="clear" w:color="auto" w:fill="E0E0E0"/>
          </w:tcPr>
          <w:p w:rsidRPr="00617186" w:rsidR="00B33B44" w:rsidP="00F54221" w:rsidRDefault="00F54221" w14:paraId="01AE1639" w14:textId="77777777">
            <w:pPr>
              <w:rPr>
                <w:b/>
              </w:rPr>
            </w:pPr>
            <w:r>
              <w:br w:type="page"/>
            </w:r>
            <w:r w:rsidRPr="00617186" w:rsidR="00B33B44">
              <w:rPr>
                <w:b/>
              </w:rPr>
              <w:t>Section 3 – Collecting Information</w:t>
            </w:r>
          </w:p>
        </w:tc>
      </w:tr>
      <w:tr w:rsidR="00B33B44" w:rsidTr="00B541BF" w14:paraId="18B55081" w14:textId="77777777">
        <w:trPr>
          <w:trHeight w:val="703"/>
        </w:trPr>
        <w:tc>
          <w:tcPr>
            <w:tcW w:w="750" w:type="dxa"/>
            <w:tcBorders>
              <w:top w:val="single" w:color="auto" w:sz="4" w:space="0"/>
            </w:tcBorders>
            <w:shd w:val="clear" w:color="auto" w:fill="auto"/>
          </w:tcPr>
          <w:p w:rsidR="00B45D1B" w:rsidP="00F54221" w:rsidRDefault="00B45D1B" w14:paraId="5982790B" w14:textId="77777777">
            <w:pPr>
              <w:rPr>
                <w:b/>
              </w:rPr>
            </w:pPr>
          </w:p>
          <w:p w:rsidRPr="00617186" w:rsidR="00B33B44" w:rsidP="00F54221" w:rsidRDefault="00B33B44" w14:paraId="7D6A798D" w14:textId="77777777">
            <w:pPr>
              <w:rPr>
                <w:b/>
              </w:rPr>
            </w:pPr>
            <w:r w:rsidRPr="00617186">
              <w:rPr>
                <w:b/>
              </w:rPr>
              <w:t>3.1.</w:t>
            </w:r>
          </w:p>
        </w:tc>
        <w:tc>
          <w:tcPr>
            <w:tcW w:w="8295" w:type="dxa"/>
            <w:gridSpan w:val="2"/>
            <w:tcBorders>
              <w:top w:val="single" w:color="auto" w:sz="4" w:space="0"/>
            </w:tcBorders>
            <w:shd w:val="clear" w:color="auto" w:fill="auto"/>
          </w:tcPr>
          <w:p w:rsidR="00B45D1B" w:rsidP="0000419E" w:rsidRDefault="00B45D1B" w14:paraId="78C61F43" w14:textId="77777777">
            <w:pPr>
              <w:rPr>
                <w:b/>
              </w:rPr>
            </w:pPr>
          </w:p>
          <w:p w:rsidRPr="00617186" w:rsidR="00B33B44" w:rsidP="00C41A4A" w:rsidRDefault="0000419E" w14:paraId="63AA5615" w14:textId="2983C30D">
            <w:pPr>
              <w:rPr>
                <w:b/>
              </w:rPr>
            </w:pPr>
            <w:r>
              <w:rPr>
                <w:b/>
              </w:rPr>
              <w:t xml:space="preserve">What evidence </w:t>
            </w:r>
            <w:r w:rsidR="00C41A4A">
              <w:rPr>
                <w:b/>
              </w:rPr>
              <w:t>were you able to access</w:t>
            </w:r>
            <w:r>
              <w:rPr>
                <w:b/>
              </w:rPr>
              <w:t xml:space="preserve"> about the needs of relevant </w:t>
            </w:r>
            <w:r w:rsidR="00C41A4A">
              <w:rPr>
                <w:b/>
              </w:rPr>
              <w:t xml:space="preserve">protected </w:t>
            </w:r>
            <w:r>
              <w:rPr>
                <w:b/>
              </w:rPr>
              <w:t>groups?</w:t>
            </w:r>
          </w:p>
        </w:tc>
      </w:tr>
      <w:tr w:rsidR="00B33B44" w:rsidTr="00B541BF" w14:paraId="5996C960" w14:textId="77777777">
        <w:trPr>
          <w:trHeight w:val="143"/>
        </w:trPr>
        <w:tc>
          <w:tcPr>
            <w:tcW w:w="750" w:type="dxa"/>
            <w:shd w:val="clear" w:color="auto" w:fill="auto"/>
          </w:tcPr>
          <w:p w:rsidRPr="00617186" w:rsidR="00B33B44" w:rsidP="00F54221" w:rsidRDefault="00B33B44" w14:paraId="7EDE156A" w14:textId="77777777">
            <w:pPr>
              <w:rPr>
                <w:b/>
              </w:rPr>
            </w:pPr>
          </w:p>
        </w:tc>
        <w:tc>
          <w:tcPr>
            <w:tcW w:w="2526" w:type="dxa"/>
            <w:shd w:val="clear" w:color="auto" w:fill="auto"/>
          </w:tcPr>
          <w:p w:rsidR="00B33B44" w:rsidP="00F54221" w:rsidRDefault="00C41A4A" w14:paraId="28E87853" w14:textId="531EF60D">
            <w:pPr>
              <w:rPr>
                <w:b/>
              </w:rPr>
            </w:pPr>
            <w:r>
              <w:rPr>
                <w:b/>
              </w:rPr>
              <w:t>Potential Sources of Evidence</w:t>
            </w:r>
          </w:p>
          <w:p w:rsidRPr="00617186" w:rsidR="002D7011" w:rsidP="00F54221" w:rsidRDefault="002D7011" w14:paraId="795CC285" w14:textId="77777777">
            <w:pPr>
              <w:rPr>
                <w:b/>
              </w:rPr>
            </w:pPr>
          </w:p>
        </w:tc>
        <w:tc>
          <w:tcPr>
            <w:tcW w:w="5769" w:type="dxa"/>
            <w:tcBorders>
              <w:bottom w:val="single" w:color="auto" w:sz="4" w:space="0"/>
            </w:tcBorders>
            <w:shd w:val="clear" w:color="auto" w:fill="auto"/>
          </w:tcPr>
          <w:p w:rsidR="00B33B44" w:rsidP="00F54221" w:rsidRDefault="00C41A4A" w14:paraId="1FAF2118" w14:textId="77777777">
            <w:r>
              <w:t>Demographic data (</w:t>
            </w:r>
            <w:r w:rsidRPr="00B33B44">
              <w:t>including Census</w:t>
            </w:r>
            <w:r>
              <w:t xml:space="preserve">); </w:t>
            </w:r>
            <w:r w:rsidRPr="00B33B44">
              <w:t>Research</w:t>
            </w:r>
            <w:r>
              <w:t xml:space="preserve">; </w:t>
            </w:r>
            <w:r w:rsidRPr="00B33B44">
              <w:t>Consultation &amp; survey reports</w:t>
            </w:r>
            <w:r>
              <w:t xml:space="preserve">; </w:t>
            </w:r>
            <w:r w:rsidRPr="00B33B44">
              <w:t>Equality Monitoring Data</w:t>
            </w:r>
            <w:r>
              <w:t xml:space="preserve">; </w:t>
            </w:r>
            <w:r w:rsidRPr="00B33B44">
              <w:t>Inspection &amp; audit reports</w:t>
            </w:r>
            <w:r>
              <w:t xml:space="preserve">; </w:t>
            </w:r>
            <w:r w:rsidRPr="00B33B44">
              <w:t>Service user feedback &amp; complaints</w:t>
            </w:r>
            <w:r>
              <w:t xml:space="preserve">; </w:t>
            </w:r>
            <w:r w:rsidRPr="00B33B44">
              <w:t>Ombudsman reports &amp; case law</w:t>
            </w:r>
            <w:r>
              <w:t xml:space="preserve">; </w:t>
            </w:r>
            <w:r w:rsidRPr="00B33B44">
              <w:t>Officer knowledge &amp; experience</w:t>
            </w:r>
            <w:r>
              <w:t>; Other</w:t>
            </w:r>
          </w:p>
          <w:p w:rsidRPr="00617186" w:rsidR="00AB0589" w:rsidP="00F54221" w:rsidRDefault="00AB0589" w14:paraId="769F5542" w14:textId="70E86D1F">
            <w:pPr>
              <w:rPr>
                <w:b/>
              </w:rPr>
            </w:pPr>
          </w:p>
        </w:tc>
      </w:tr>
      <w:tr w:rsidR="00B33B44" w:rsidTr="00B541BF" w14:paraId="70FC381E" w14:textId="77777777">
        <w:trPr>
          <w:trHeight w:val="1030"/>
        </w:trPr>
        <w:tc>
          <w:tcPr>
            <w:tcW w:w="750" w:type="dxa"/>
            <w:shd w:val="clear" w:color="auto" w:fill="auto"/>
          </w:tcPr>
          <w:p w:rsidRPr="00617186" w:rsidR="00B33B44" w:rsidP="00F54221" w:rsidRDefault="00B33B44" w14:paraId="08B84038" w14:textId="77777777">
            <w:pPr>
              <w:rPr>
                <w:b/>
              </w:rPr>
            </w:pPr>
          </w:p>
        </w:tc>
        <w:tc>
          <w:tcPr>
            <w:tcW w:w="2526" w:type="dxa"/>
            <w:tcBorders>
              <w:right w:val="single" w:color="auto" w:sz="4" w:space="0"/>
            </w:tcBorders>
            <w:shd w:val="clear" w:color="auto" w:fill="auto"/>
          </w:tcPr>
          <w:p w:rsidRPr="00B33B44" w:rsidR="00B33B44" w:rsidP="00F54221" w:rsidRDefault="00C41A4A" w14:paraId="1F845DBE" w14:textId="3926D908">
            <w:r>
              <w:rPr>
                <w:b/>
              </w:rPr>
              <w:t>Source</w:t>
            </w:r>
            <w:r w:rsidR="003A151D">
              <w:rPr>
                <w:b/>
              </w:rPr>
              <w:t>(s)</w:t>
            </w:r>
            <w:r>
              <w:rPr>
                <w:b/>
              </w:rPr>
              <w:t xml:space="preserve"> of </w:t>
            </w:r>
            <w:r w:rsidRPr="00617186">
              <w:rPr>
                <w:b/>
              </w:rPr>
              <w:t>Evidence</w:t>
            </w:r>
            <w:r>
              <w:rPr>
                <w:b/>
              </w:rPr>
              <w:t xml:space="preserve"> used for this assessment. </w:t>
            </w:r>
          </w:p>
        </w:tc>
        <w:tc>
          <w:tcPr>
            <w:tcW w:w="5769" w:type="dxa"/>
            <w:tcBorders>
              <w:top w:val="single" w:color="auto" w:sz="4" w:space="0"/>
              <w:left w:val="single" w:color="auto" w:sz="4" w:space="0"/>
              <w:bottom w:val="single" w:color="auto" w:sz="4" w:space="0"/>
              <w:right w:val="single" w:color="auto" w:sz="4" w:space="0"/>
            </w:tcBorders>
            <w:shd w:val="clear" w:color="auto" w:fill="auto"/>
          </w:tcPr>
          <w:p w:rsidR="00F84BF3" w:rsidP="00F54221" w:rsidRDefault="00E84051" w14:paraId="476B8FAA" w14:textId="77777777">
            <w:r w:rsidRPr="00E84051">
              <w:t xml:space="preserve">Scottish Government Equality Evidence Finder; </w:t>
            </w:r>
          </w:p>
          <w:p w:rsidRPr="00E84051" w:rsidR="00E84051" w:rsidP="00F54221" w:rsidRDefault="00E84051" w14:paraId="340CFABF" w14:textId="1C955FAD">
            <w:r>
              <w:t>Officer Knowledge</w:t>
            </w:r>
            <w:r w:rsidR="00AB0589">
              <w:t>.</w:t>
            </w:r>
          </w:p>
        </w:tc>
      </w:tr>
    </w:tbl>
    <w:p w:rsidR="004F52D0" w:rsidRDefault="004F52D0" w14:paraId="28B833DB" w14:textId="77777777"/>
    <w:tbl>
      <w:tblPr>
        <w:tblW w:w="9243" w:type="dxa"/>
        <w:tblLook w:val="01E0" w:firstRow="1" w:lastRow="1" w:firstColumn="1" w:lastColumn="1" w:noHBand="0" w:noVBand="0"/>
      </w:tblPr>
      <w:tblGrid>
        <w:gridCol w:w="815"/>
        <w:gridCol w:w="8428"/>
      </w:tblGrid>
      <w:tr w:rsidR="00B33B44" w:rsidTr="00617186" w14:paraId="57495CC1" w14:textId="77777777">
        <w:trPr>
          <w:trHeight w:val="131"/>
        </w:trPr>
        <w:tc>
          <w:tcPr>
            <w:tcW w:w="815" w:type="dxa"/>
            <w:shd w:val="clear" w:color="auto" w:fill="auto"/>
          </w:tcPr>
          <w:p w:rsidRPr="00617186" w:rsidR="00B33B44" w:rsidP="00F54221" w:rsidRDefault="00B33B44" w14:paraId="33ED6ECD" w14:textId="77777777">
            <w:pPr>
              <w:rPr>
                <w:b/>
              </w:rPr>
            </w:pPr>
            <w:r w:rsidRPr="00617186">
              <w:rPr>
                <w:b/>
              </w:rPr>
              <w:t>3.2.</w:t>
            </w:r>
          </w:p>
        </w:tc>
        <w:tc>
          <w:tcPr>
            <w:tcW w:w="8428" w:type="dxa"/>
            <w:tcBorders>
              <w:bottom w:val="single" w:color="auto" w:sz="4" w:space="0"/>
            </w:tcBorders>
            <w:shd w:val="clear" w:color="auto" w:fill="auto"/>
          </w:tcPr>
          <w:p w:rsidR="00B33B44" w:rsidP="00F54221" w:rsidRDefault="00C41A4A" w14:paraId="36C07881" w14:textId="4DB25518">
            <w:pPr>
              <w:rPr>
                <w:b/>
              </w:rPr>
            </w:pPr>
            <w:r>
              <w:rPr>
                <w:b/>
              </w:rPr>
              <w:t>Are there</w:t>
            </w:r>
            <w:r w:rsidR="0000419E">
              <w:rPr>
                <w:b/>
              </w:rPr>
              <w:t xml:space="preserve"> any gaps in </w:t>
            </w:r>
            <w:r>
              <w:rPr>
                <w:b/>
              </w:rPr>
              <w:t xml:space="preserve">your </w:t>
            </w:r>
            <w:r w:rsidR="0000419E">
              <w:rPr>
                <w:b/>
              </w:rPr>
              <w:t>evidence</w:t>
            </w:r>
            <w:r w:rsidRPr="00617186" w:rsidR="00B33B44">
              <w:rPr>
                <w:b/>
              </w:rPr>
              <w:t>?</w:t>
            </w:r>
          </w:p>
          <w:p w:rsidRPr="00617186" w:rsidR="0000419E" w:rsidP="00F54221" w:rsidRDefault="0000419E" w14:paraId="10DBB206" w14:textId="77777777">
            <w:pPr>
              <w:rPr>
                <w:b/>
              </w:rPr>
            </w:pPr>
          </w:p>
        </w:tc>
      </w:tr>
      <w:tr w:rsidR="00B33B44" w:rsidTr="00617186" w14:paraId="4F629765" w14:textId="77777777">
        <w:trPr>
          <w:trHeight w:val="1279"/>
        </w:trPr>
        <w:tc>
          <w:tcPr>
            <w:tcW w:w="815" w:type="dxa"/>
            <w:tcBorders>
              <w:right w:val="single" w:color="auto" w:sz="4" w:space="0"/>
            </w:tcBorders>
            <w:shd w:val="clear" w:color="auto" w:fill="auto"/>
          </w:tcPr>
          <w:p w:rsidRPr="00617186" w:rsidR="00B33B44" w:rsidP="00F54221" w:rsidRDefault="00B33B44" w14:paraId="34784A61" w14:textId="77777777">
            <w:pPr>
              <w:rPr>
                <w:b/>
              </w:rPr>
            </w:pPr>
          </w:p>
        </w:tc>
        <w:tc>
          <w:tcPr>
            <w:tcW w:w="8428" w:type="dxa"/>
            <w:tcBorders>
              <w:top w:val="single" w:color="auto" w:sz="4" w:space="0"/>
              <w:left w:val="single" w:color="auto" w:sz="4" w:space="0"/>
              <w:bottom w:val="single" w:color="auto" w:sz="4" w:space="0"/>
              <w:right w:val="single" w:color="auto" w:sz="4" w:space="0"/>
            </w:tcBorders>
            <w:shd w:val="clear" w:color="auto" w:fill="auto"/>
          </w:tcPr>
          <w:p w:rsidRPr="00617186" w:rsidR="00F84BF3" w:rsidP="00F54221" w:rsidRDefault="00E84051" w14:paraId="5BE08531" w14:textId="6FB15EF7">
            <w:pPr>
              <w:rPr>
                <w:b/>
              </w:rPr>
            </w:pPr>
            <w:r>
              <w:t xml:space="preserve">As the Council plan is a </w:t>
            </w:r>
            <w:r w:rsidR="00F27EEC">
              <w:t>high-level</w:t>
            </w:r>
            <w:r>
              <w:t xml:space="preserve"> document it is unlikely that the priorities set out in the plan will have a discriminatory impact on protected groups.  Careful consideration of the implementation of those priorities will be key to determining if there is potential for adverse impact</w:t>
            </w:r>
            <w:r w:rsidR="00AB0589">
              <w:t xml:space="preserve">. Council Services need to be aware of how </w:t>
            </w:r>
            <w:r w:rsidR="00F27EEC">
              <w:t>their</w:t>
            </w:r>
            <w:r w:rsidR="00AB0589">
              <w:t xml:space="preserve"> activities impact on </w:t>
            </w:r>
            <w:proofErr w:type="gramStart"/>
            <w:r w:rsidR="00AB0589">
              <w:t>particular groups</w:t>
            </w:r>
            <w:proofErr w:type="gramEnd"/>
            <w:r w:rsidR="00AB0589">
              <w:t xml:space="preserve"> across North Ayrshire.</w:t>
            </w:r>
          </w:p>
        </w:tc>
      </w:tr>
    </w:tbl>
    <w:p w:rsidR="00F54221" w:rsidP="00F54221" w:rsidRDefault="00F54221" w14:paraId="1456DB6E" w14:textId="77777777"/>
    <w:p w:rsidR="00F66AB7" w:rsidP="00F54221" w:rsidRDefault="00F66AB7" w14:paraId="632CC75A" w14:textId="77777777"/>
    <w:p w:rsidR="00BC153F" w:rsidP="00F54221" w:rsidRDefault="00BC153F" w14:paraId="47E8B0F8" w14:textId="77777777"/>
    <w:p w:rsidR="00B45D1B" w:rsidP="00F54221" w:rsidRDefault="00B45D1B" w14:paraId="44D9FBCD" w14:textId="77777777"/>
    <w:p w:rsidR="00B45D1B" w:rsidP="00F54221" w:rsidRDefault="00B45D1B" w14:paraId="799DBBEA" w14:textId="77777777"/>
    <w:p w:rsidR="00B45D1B" w:rsidP="00F54221" w:rsidRDefault="00B45D1B" w14:paraId="333EF50C" w14:textId="77777777"/>
    <w:p w:rsidR="00B45D1B" w:rsidP="00F54221" w:rsidRDefault="00B45D1B" w14:paraId="114B9CB6" w14:textId="77777777"/>
    <w:p w:rsidR="00B45D1B" w:rsidP="00F54221" w:rsidRDefault="00B45D1B" w14:paraId="1CC7B34F" w14:textId="77777777"/>
    <w:p w:rsidR="00B45D1B" w:rsidP="00F54221" w:rsidRDefault="00B45D1B" w14:paraId="3436923A" w14:textId="77777777"/>
    <w:p w:rsidR="003A151D" w:rsidP="00F54221" w:rsidRDefault="003A151D" w14:paraId="2260CC65" w14:textId="77777777"/>
    <w:p w:rsidR="00390115" w:rsidP="00F54221" w:rsidRDefault="00390115" w14:paraId="6D0BC066" w14:textId="77777777"/>
    <w:tbl>
      <w:tblPr>
        <w:tblW w:w="9634" w:type="dxa"/>
        <w:tblLayout w:type="fixed"/>
        <w:tblLook w:val="01E0" w:firstRow="1" w:lastRow="1" w:firstColumn="1" w:lastColumn="1" w:noHBand="0" w:noVBand="0"/>
      </w:tblPr>
      <w:tblGrid>
        <w:gridCol w:w="562"/>
        <w:gridCol w:w="1531"/>
        <w:gridCol w:w="1417"/>
        <w:gridCol w:w="426"/>
        <w:gridCol w:w="708"/>
        <w:gridCol w:w="596"/>
        <w:gridCol w:w="964"/>
        <w:gridCol w:w="1634"/>
        <w:gridCol w:w="1796"/>
      </w:tblGrid>
      <w:tr w:rsidR="00B33B44" w:rsidTr="003711C5" w14:paraId="1D8E0874" w14:textId="77777777">
        <w:tc>
          <w:tcPr>
            <w:tcW w:w="9634" w:type="dxa"/>
            <w:gridSpan w:val="9"/>
            <w:tcBorders>
              <w:top w:val="single" w:color="auto" w:sz="4" w:space="0"/>
              <w:left w:val="single" w:color="auto" w:sz="4" w:space="0"/>
              <w:bottom w:val="single" w:color="auto" w:sz="4" w:space="0"/>
              <w:right w:val="single" w:color="auto" w:sz="4" w:space="0"/>
            </w:tcBorders>
            <w:shd w:val="clear" w:color="auto" w:fill="E0E0E0"/>
          </w:tcPr>
          <w:p w:rsidRPr="00F66AB7" w:rsidR="00B33B44" w:rsidP="00F54221" w:rsidRDefault="00F54221" w14:paraId="5DBFAE49" w14:textId="77777777">
            <w:r>
              <w:br w:type="page"/>
            </w:r>
            <w:r w:rsidRPr="00617186" w:rsidR="00B33B44">
              <w:rPr>
                <w:b/>
              </w:rPr>
              <w:t>Section 4 – Impacts</w:t>
            </w:r>
          </w:p>
        </w:tc>
      </w:tr>
      <w:tr w:rsidR="00B33B44" w:rsidTr="003711C5" w14:paraId="5A40F35F" w14:textId="77777777">
        <w:tc>
          <w:tcPr>
            <w:tcW w:w="562" w:type="dxa"/>
            <w:tcBorders>
              <w:top w:val="single" w:color="auto" w:sz="4" w:space="0"/>
            </w:tcBorders>
            <w:shd w:val="clear" w:color="auto" w:fill="auto"/>
          </w:tcPr>
          <w:p w:rsidRPr="00617186" w:rsidR="00B33B44" w:rsidP="00F54221" w:rsidRDefault="00E50172" w14:paraId="6CE70D20" w14:textId="58D294BA">
            <w:pPr>
              <w:rPr>
                <w:b/>
              </w:rPr>
            </w:pPr>
            <w:r>
              <w:rPr>
                <w:b/>
              </w:rPr>
              <w:t>4.1</w:t>
            </w:r>
          </w:p>
        </w:tc>
        <w:tc>
          <w:tcPr>
            <w:tcW w:w="9072" w:type="dxa"/>
            <w:gridSpan w:val="8"/>
            <w:tcBorders>
              <w:top w:val="single" w:color="auto" w:sz="4" w:space="0"/>
            </w:tcBorders>
            <w:shd w:val="clear" w:color="auto" w:fill="auto"/>
          </w:tcPr>
          <w:p w:rsidRPr="00617186" w:rsidR="00B33B44" w:rsidP="003A151D" w:rsidRDefault="003A151D" w14:paraId="76EF6D4C" w14:textId="5F5B1676">
            <w:pPr>
              <w:rPr>
                <w:b/>
              </w:rPr>
            </w:pPr>
            <w:r>
              <w:rPr>
                <w:b/>
              </w:rPr>
              <w:t xml:space="preserve">From the list of protected characteristic groups identified in section 2.3 please identify </w:t>
            </w:r>
            <w:r w:rsidR="002D7011">
              <w:rPr>
                <w:b/>
              </w:rPr>
              <w:t>an</w:t>
            </w:r>
            <w:r>
              <w:rPr>
                <w:b/>
              </w:rPr>
              <w:t>y potential positive and negative</w:t>
            </w:r>
            <w:r w:rsidRPr="00617186" w:rsidR="00263A4F">
              <w:rPr>
                <w:b/>
              </w:rPr>
              <w:t xml:space="preserve"> impact</w:t>
            </w:r>
            <w:r>
              <w:rPr>
                <w:b/>
              </w:rPr>
              <w:t>s</w:t>
            </w:r>
            <w:r w:rsidRPr="00617186" w:rsidR="00263A4F">
              <w:rPr>
                <w:b/>
              </w:rPr>
              <w:t xml:space="preserve"> on any of the</w:t>
            </w:r>
            <w:r>
              <w:rPr>
                <w:b/>
              </w:rPr>
              <w:t>se</w:t>
            </w:r>
            <w:r w:rsidRPr="00617186" w:rsidR="00263A4F">
              <w:rPr>
                <w:b/>
              </w:rPr>
              <w:t xml:space="preserve"> protected characteristics</w:t>
            </w:r>
            <w:r w:rsidRPr="00617186" w:rsidR="00B33B44">
              <w:rPr>
                <w:b/>
              </w:rPr>
              <w:t>?</w:t>
            </w:r>
            <w:r w:rsidR="006722DB">
              <w:rPr>
                <w:b/>
              </w:rPr>
              <w:t xml:space="preserve"> </w:t>
            </w:r>
          </w:p>
        </w:tc>
      </w:tr>
      <w:tr w:rsidR="00B33B44" w:rsidTr="003711C5" w14:paraId="15D46801" w14:textId="77777777">
        <w:tc>
          <w:tcPr>
            <w:tcW w:w="562" w:type="dxa"/>
            <w:shd w:val="clear" w:color="auto" w:fill="auto"/>
          </w:tcPr>
          <w:p w:rsidRPr="00617186" w:rsidR="00B33B44" w:rsidP="00F54221" w:rsidRDefault="00B33B44" w14:paraId="08C5599C" w14:textId="77777777">
            <w:pPr>
              <w:rPr>
                <w:b/>
              </w:rPr>
            </w:pPr>
          </w:p>
        </w:tc>
        <w:tc>
          <w:tcPr>
            <w:tcW w:w="3374" w:type="dxa"/>
            <w:gridSpan w:val="3"/>
            <w:shd w:val="clear" w:color="auto" w:fill="auto"/>
          </w:tcPr>
          <w:p w:rsidRPr="00617186" w:rsidR="00B33B44" w:rsidP="00F54221" w:rsidRDefault="00B33B44" w14:paraId="160B5DD6" w14:textId="77777777">
            <w:pPr>
              <w:rPr>
                <w:b/>
              </w:rPr>
            </w:pPr>
            <w:r w:rsidRPr="00617186">
              <w:rPr>
                <w:b/>
              </w:rPr>
              <w:t>Protected Characteristic</w:t>
            </w:r>
          </w:p>
        </w:tc>
        <w:tc>
          <w:tcPr>
            <w:tcW w:w="708" w:type="dxa"/>
            <w:shd w:val="clear" w:color="auto" w:fill="auto"/>
          </w:tcPr>
          <w:p w:rsidRPr="00617186" w:rsidR="00B33B44" w:rsidP="00F54221" w:rsidRDefault="00B33B44" w14:paraId="4D1B9C01" w14:textId="77777777">
            <w:pPr>
              <w:rPr>
                <w:b/>
              </w:rPr>
            </w:pPr>
            <w:r w:rsidRPr="00617186">
              <w:rPr>
                <w:b/>
              </w:rPr>
              <w:t>Yes</w:t>
            </w:r>
          </w:p>
        </w:tc>
        <w:tc>
          <w:tcPr>
            <w:tcW w:w="596" w:type="dxa"/>
            <w:shd w:val="clear" w:color="auto" w:fill="auto"/>
          </w:tcPr>
          <w:p w:rsidRPr="00617186" w:rsidR="00B33B44" w:rsidP="00F54221" w:rsidRDefault="00B33B44" w14:paraId="373CB438" w14:textId="77777777">
            <w:pPr>
              <w:rPr>
                <w:b/>
              </w:rPr>
            </w:pPr>
            <w:r w:rsidRPr="00617186">
              <w:rPr>
                <w:b/>
              </w:rPr>
              <w:t>No</w:t>
            </w:r>
          </w:p>
        </w:tc>
        <w:tc>
          <w:tcPr>
            <w:tcW w:w="4394" w:type="dxa"/>
            <w:gridSpan w:val="3"/>
            <w:tcBorders>
              <w:bottom w:val="single" w:color="auto" w:sz="4" w:space="0"/>
            </w:tcBorders>
            <w:shd w:val="clear" w:color="auto" w:fill="auto"/>
          </w:tcPr>
          <w:p w:rsidRPr="00617186" w:rsidR="00B33B44" w:rsidP="00F54221" w:rsidRDefault="00B33B44" w14:paraId="2EDAAABA" w14:textId="7556F544">
            <w:pPr>
              <w:rPr>
                <w:b/>
              </w:rPr>
            </w:pPr>
            <w:r w:rsidRPr="00617186">
              <w:rPr>
                <w:b/>
              </w:rPr>
              <w:t>Please explain</w:t>
            </w:r>
            <w:r w:rsidR="000F7A29">
              <w:rPr>
                <w:b/>
              </w:rPr>
              <w:t xml:space="preserve"> (positive or negative)</w:t>
            </w:r>
          </w:p>
        </w:tc>
      </w:tr>
      <w:tr w:rsidR="009E3576" w:rsidTr="003711C5" w14:paraId="65DD30BA" w14:textId="77777777">
        <w:tc>
          <w:tcPr>
            <w:tcW w:w="562" w:type="dxa"/>
            <w:shd w:val="clear" w:color="auto" w:fill="auto"/>
          </w:tcPr>
          <w:p w:rsidRPr="00617186" w:rsidR="009E3576" w:rsidP="00F54221" w:rsidRDefault="009E3576" w14:paraId="10A6BE51" w14:textId="77777777">
            <w:pPr>
              <w:rPr>
                <w:b/>
              </w:rPr>
            </w:pPr>
          </w:p>
        </w:tc>
        <w:tc>
          <w:tcPr>
            <w:tcW w:w="3374" w:type="dxa"/>
            <w:gridSpan w:val="3"/>
            <w:shd w:val="clear" w:color="auto" w:fill="auto"/>
          </w:tcPr>
          <w:p w:rsidR="009E3576" w:rsidP="00F54221" w:rsidRDefault="009E3576" w14:paraId="67DFD5A2" w14:textId="77777777">
            <w:r>
              <w:t xml:space="preserve">Age </w:t>
            </w:r>
          </w:p>
          <w:p w:rsidRPr="00ED30F8" w:rsidR="009E3576" w:rsidP="00F54221" w:rsidRDefault="009E3576" w14:paraId="11138823" w14:textId="2288E593">
            <w:r>
              <w:t>(Older people, children and young people</w:t>
            </w:r>
            <w:r w:rsidR="00B45D1B">
              <w:t xml:space="preserve"> </w:t>
            </w:r>
            <w:r w:rsidRPr="00ED30F8" w:rsidR="00B45D1B">
              <w:t xml:space="preserve">– please identify </w:t>
            </w:r>
            <w:r w:rsidRPr="00ED30F8" w:rsidR="00534A6E">
              <w:t xml:space="preserve">which </w:t>
            </w:r>
            <w:r w:rsidRPr="00ED30F8" w:rsidR="00B45D1B">
              <w:t>categories will be affected</w:t>
            </w:r>
            <w:r w:rsidRPr="00ED30F8">
              <w:t>)</w:t>
            </w:r>
          </w:p>
          <w:p w:rsidR="009E3576" w:rsidP="00F54221" w:rsidRDefault="009E3576" w14:paraId="689BA071" w14:textId="77777777"/>
        </w:tc>
        <w:tc>
          <w:tcPr>
            <w:tcW w:w="708" w:type="dxa"/>
            <w:shd w:val="clear" w:color="auto" w:fill="auto"/>
          </w:tcPr>
          <w:p w:rsidRPr="00617186" w:rsidR="009E3576" w:rsidP="00617186" w:rsidRDefault="007E6E5F" w14:paraId="3566FD7F" w14:textId="7551CBEA">
            <w:pPr>
              <w:jc w:val="center"/>
              <w:rPr>
                <w:b/>
              </w:rPr>
            </w:pPr>
            <w:r>
              <w:rPr>
                <w:b/>
              </w:rPr>
              <w:t>x</w:t>
            </w:r>
          </w:p>
        </w:tc>
        <w:tc>
          <w:tcPr>
            <w:tcW w:w="596" w:type="dxa"/>
            <w:tcBorders>
              <w:right w:val="single" w:color="auto" w:sz="4" w:space="0"/>
            </w:tcBorders>
            <w:shd w:val="clear" w:color="auto" w:fill="auto"/>
          </w:tcPr>
          <w:p w:rsidRPr="00617186" w:rsidR="009E3576" w:rsidP="00617186" w:rsidRDefault="009E3576" w14:paraId="4B17C0EF" w14:textId="77777777">
            <w:pPr>
              <w:jc w:val="center"/>
              <w:rPr>
                <w:b/>
              </w:rPr>
            </w:pPr>
            <w:r w:rsidRPr="00617186">
              <w:rPr>
                <w:b/>
              </w:rPr>
              <w:fldChar w:fldCharType="begin">
                <w:ffData>
                  <w:name w:val="Check4"/>
                  <w:enabled/>
                  <w:calcOnExit w:val="0"/>
                  <w:checkBox>
                    <w:sizeAuto/>
                    <w:default w:val="0"/>
                  </w:checkBox>
                </w:ffData>
              </w:fldChar>
            </w:r>
            <w:bookmarkStart w:name="Check4" w:id="3"/>
            <w:r w:rsidRPr="00617186">
              <w:rPr>
                <w:b/>
              </w:rPr>
              <w:instrText xml:space="preserve"> FORMCHECKBOX </w:instrText>
            </w:r>
            <w:r w:rsidR="00062EF0">
              <w:rPr>
                <w:b/>
              </w:rPr>
            </w:r>
            <w:r w:rsidR="00062EF0">
              <w:rPr>
                <w:b/>
              </w:rPr>
              <w:fldChar w:fldCharType="separate"/>
            </w:r>
            <w:r w:rsidRPr="00617186">
              <w:rPr>
                <w:b/>
              </w:rPr>
              <w:fldChar w:fldCharType="end"/>
            </w:r>
            <w:bookmarkEnd w:id="3"/>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tcPr>
          <w:p w:rsidRPr="007E1DFE" w:rsidR="00B45D1B" w:rsidRDefault="00A20DD2" w14:paraId="557ADF81" w14:textId="4F8DC1BE">
            <w:pPr>
              <w:rPr>
                <w:sz w:val="22"/>
                <w:szCs w:val="22"/>
              </w:rPr>
            </w:pPr>
            <w:r w:rsidRPr="007E1DFE">
              <w:rPr>
                <w:sz w:val="22"/>
                <w:szCs w:val="22"/>
              </w:rPr>
              <w:t>The implementation of the Council Plan will have a positive impact on Age, particularly young people, from the work in Education and schools but also crosscutting work from other services</w:t>
            </w:r>
            <w:r w:rsidRPr="007E1DFE" w:rsidR="00B64CC9">
              <w:rPr>
                <w:sz w:val="22"/>
                <w:szCs w:val="22"/>
              </w:rPr>
              <w:t xml:space="preserve"> and the Council through the Child Centred Council approach</w:t>
            </w:r>
            <w:r w:rsidRPr="007E1DFE">
              <w:rPr>
                <w:sz w:val="22"/>
                <w:szCs w:val="22"/>
              </w:rPr>
              <w:t xml:space="preserve">. Some of this work is highlighted </w:t>
            </w:r>
            <w:r w:rsidRPr="007E1DFE" w:rsidR="00B64CC9">
              <w:rPr>
                <w:sz w:val="22"/>
                <w:szCs w:val="22"/>
              </w:rPr>
              <w:t xml:space="preserve">under the key priorities </w:t>
            </w:r>
            <w:r w:rsidRPr="007E1DFE">
              <w:rPr>
                <w:sz w:val="22"/>
                <w:szCs w:val="22"/>
              </w:rPr>
              <w:t>in appendix 1.</w:t>
            </w:r>
          </w:p>
        </w:tc>
      </w:tr>
      <w:tr w:rsidRPr="00617186" w:rsidR="00F84BF3" w:rsidTr="003711C5" w14:paraId="594560D1" w14:textId="77777777">
        <w:trPr>
          <w:trHeight w:val="70"/>
        </w:trPr>
        <w:tc>
          <w:tcPr>
            <w:tcW w:w="562" w:type="dxa"/>
            <w:shd w:val="clear" w:color="auto" w:fill="auto"/>
          </w:tcPr>
          <w:p w:rsidRPr="00617186" w:rsidR="00F84BF3" w:rsidP="00F54221" w:rsidRDefault="00F84BF3" w14:paraId="71A339BE" w14:textId="77777777">
            <w:pPr>
              <w:rPr>
                <w:b/>
                <w:sz w:val="8"/>
                <w:szCs w:val="8"/>
              </w:rPr>
            </w:pPr>
          </w:p>
        </w:tc>
        <w:tc>
          <w:tcPr>
            <w:tcW w:w="3374" w:type="dxa"/>
            <w:gridSpan w:val="3"/>
            <w:shd w:val="clear" w:color="auto" w:fill="auto"/>
          </w:tcPr>
          <w:p w:rsidRPr="00617186" w:rsidR="00F84BF3" w:rsidP="00F54221" w:rsidRDefault="00F84BF3" w14:paraId="1DEB16A0" w14:textId="77777777">
            <w:pPr>
              <w:rPr>
                <w:sz w:val="8"/>
                <w:szCs w:val="8"/>
              </w:rPr>
            </w:pPr>
          </w:p>
        </w:tc>
        <w:tc>
          <w:tcPr>
            <w:tcW w:w="708" w:type="dxa"/>
            <w:shd w:val="clear" w:color="auto" w:fill="auto"/>
          </w:tcPr>
          <w:p w:rsidRPr="00617186" w:rsidR="00F84BF3" w:rsidP="00617186" w:rsidRDefault="00F84BF3" w14:paraId="5ECFC17A" w14:textId="77777777">
            <w:pPr>
              <w:jc w:val="center"/>
              <w:rPr>
                <w:b/>
                <w:sz w:val="8"/>
                <w:szCs w:val="8"/>
              </w:rPr>
            </w:pPr>
          </w:p>
        </w:tc>
        <w:tc>
          <w:tcPr>
            <w:tcW w:w="596" w:type="dxa"/>
            <w:shd w:val="clear" w:color="auto" w:fill="auto"/>
          </w:tcPr>
          <w:p w:rsidRPr="00617186" w:rsidR="00F84BF3" w:rsidP="00617186" w:rsidRDefault="00F84BF3" w14:paraId="633E5EDA" w14:textId="77777777">
            <w:pPr>
              <w:jc w:val="center"/>
              <w:rPr>
                <w:b/>
                <w:sz w:val="8"/>
                <w:szCs w:val="8"/>
              </w:rPr>
            </w:pPr>
          </w:p>
        </w:tc>
        <w:tc>
          <w:tcPr>
            <w:tcW w:w="4394" w:type="dxa"/>
            <w:gridSpan w:val="3"/>
            <w:tcBorders>
              <w:top w:val="single" w:color="auto" w:sz="4" w:space="0"/>
              <w:bottom w:val="single" w:color="auto" w:sz="4" w:space="0"/>
            </w:tcBorders>
            <w:shd w:val="clear" w:color="auto" w:fill="auto"/>
          </w:tcPr>
          <w:p w:rsidRPr="007E1DFE" w:rsidR="00F84BF3" w:rsidP="00F54221" w:rsidRDefault="00F84BF3" w14:paraId="6AC9C2DC" w14:textId="77777777">
            <w:pPr>
              <w:rPr>
                <w:b/>
                <w:sz w:val="22"/>
                <w:szCs w:val="22"/>
              </w:rPr>
            </w:pPr>
          </w:p>
        </w:tc>
      </w:tr>
      <w:tr w:rsidR="009E3576" w:rsidTr="003711C5" w14:paraId="13DE86A2" w14:textId="77777777">
        <w:trPr>
          <w:trHeight w:val="988"/>
        </w:trPr>
        <w:tc>
          <w:tcPr>
            <w:tcW w:w="562" w:type="dxa"/>
            <w:shd w:val="clear" w:color="auto" w:fill="auto"/>
          </w:tcPr>
          <w:p w:rsidRPr="00617186" w:rsidR="009E3576" w:rsidP="00F54221" w:rsidRDefault="009E3576" w14:paraId="55A0052C" w14:textId="77777777">
            <w:pPr>
              <w:rPr>
                <w:b/>
              </w:rPr>
            </w:pPr>
          </w:p>
        </w:tc>
        <w:tc>
          <w:tcPr>
            <w:tcW w:w="3374" w:type="dxa"/>
            <w:gridSpan w:val="3"/>
            <w:shd w:val="clear" w:color="auto" w:fill="auto"/>
          </w:tcPr>
          <w:p w:rsidR="009E3576" w:rsidP="00F54221" w:rsidRDefault="009E3576" w14:paraId="76F33B41" w14:textId="77777777">
            <w:r>
              <w:t xml:space="preserve">Disability </w:t>
            </w:r>
          </w:p>
          <w:p w:rsidR="009E3576" w:rsidP="00F54221" w:rsidRDefault="009E3576" w14:paraId="6C351762" w14:textId="77777777">
            <w:r>
              <w:t>(Physical and Learning)</w:t>
            </w:r>
          </w:p>
          <w:p w:rsidR="009E3576" w:rsidP="00F54221" w:rsidRDefault="009E3576" w14:paraId="5FF29D30" w14:textId="77777777"/>
        </w:tc>
        <w:tc>
          <w:tcPr>
            <w:tcW w:w="708" w:type="dxa"/>
            <w:shd w:val="clear" w:color="auto" w:fill="auto"/>
          </w:tcPr>
          <w:p w:rsidRPr="00617186" w:rsidR="009E3576" w:rsidP="00617186" w:rsidRDefault="00A20DD2" w14:paraId="79851373" w14:textId="76EA42A3">
            <w:pPr>
              <w:jc w:val="center"/>
              <w:rPr>
                <w:b/>
              </w:rPr>
            </w:pPr>
            <w:r>
              <w:rPr>
                <w:b/>
              </w:rPr>
              <w:t>x</w:t>
            </w:r>
          </w:p>
        </w:tc>
        <w:tc>
          <w:tcPr>
            <w:tcW w:w="596" w:type="dxa"/>
            <w:tcBorders>
              <w:right w:val="single" w:color="auto" w:sz="4" w:space="0"/>
            </w:tcBorders>
            <w:shd w:val="clear" w:color="auto" w:fill="auto"/>
          </w:tcPr>
          <w:p w:rsidRPr="00617186" w:rsidR="009E3576" w:rsidP="00617186" w:rsidRDefault="009E3576" w14:paraId="01481AE4" w14:textId="77777777">
            <w:pPr>
              <w:jc w:val="center"/>
              <w:rPr>
                <w:b/>
              </w:rPr>
            </w:pPr>
            <w:r w:rsidRPr="00617186">
              <w:rPr>
                <w:b/>
              </w:rPr>
              <w:fldChar w:fldCharType="begin">
                <w:ffData>
                  <w:name w:val="Check4"/>
                  <w:enabled/>
                  <w:calcOnExit w:val="0"/>
                  <w:checkBox>
                    <w:sizeAuto/>
                    <w:default w:val="0"/>
                  </w:checkBox>
                </w:ffData>
              </w:fldChar>
            </w:r>
            <w:r w:rsidRPr="00617186">
              <w:rPr>
                <w:b/>
              </w:rPr>
              <w:instrText xml:space="preserve"> FORMCHECKBOX </w:instrText>
            </w:r>
            <w:r w:rsidR="00062EF0">
              <w:rPr>
                <w:b/>
              </w:rPr>
            </w:r>
            <w:r w:rsidR="00062EF0">
              <w:rPr>
                <w:b/>
              </w:rPr>
              <w:fldChar w:fldCharType="separate"/>
            </w:r>
            <w:r w:rsidRPr="00617186">
              <w:rPr>
                <w:b/>
              </w:rPr>
              <w:fldChar w:fldCharType="end"/>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tcPr>
          <w:p w:rsidRPr="007E1DFE" w:rsidR="009E3576" w:rsidP="00F54221" w:rsidRDefault="00A20DD2" w14:paraId="463C56E6" w14:textId="692DEDE1">
            <w:pPr>
              <w:rPr>
                <w:b/>
                <w:sz w:val="22"/>
                <w:szCs w:val="22"/>
              </w:rPr>
            </w:pPr>
            <w:r w:rsidRPr="007E1DFE">
              <w:rPr>
                <w:sz w:val="22"/>
                <w:szCs w:val="22"/>
              </w:rPr>
              <w:t>The implementation of the Council Plan will have a positive impact on</w:t>
            </w:r>
            <w:r w:rsidRPr="007E1DFE" w:rsidR="006B65D0">
              <w:rPr>
                <w:sz w:val="22"/>
                <w:szCs w:val="22"/>
              </w:rPr>
              <w:t xml:space="preserve"> disability.</w:t>
            </w:r>
            <w:r w:rsidRPr="007E1DFE" w:rsidR="00FE17EF">
              <w:rPr>
                <w:sz w:val="22"/>
                <w:szCs w:val="22"/>
              </w:rPr>
              <w:t xml:space="preserve"> From the support provided within Education, to fair approaches to employability programmes for unemployed disabled people. </w:t>
            </w:r>
          </w:p>
        </w:tc>
      </w:tr>
      <w:tr w:rsidRPr="00617186" w:rsidR="00F84BF3" w:rsidTr="003711C5" w14:paraId="712F23AA" w14:textId="77777777">
        <w:tc>
          <w:tcPr>
            <w:tcW w:w="562" w:type="dxa"/>
            <w:shd w:val="clear" w:color="auto" w:fill="auto"/>
          </w:tcPr>
          <w:p w:rsidRPr="00617186" w:rsidR="00F84BF3" w:rsidP="00F54221" w:rsidRDefault="00F84BF3" w14:paraId="5ADFA1F5" w14:textId="77777777">
            <w:pPr>
              <w:rPr>
                <w:b/>
                <w:sz w:val="8"/>
                <w:szCs w:val="8"/>
              </w:rPr>
            </w:pPr>
          </w:p>
        </w:tc>
        <w:tc>
          <w:tcPr>
            <w:tcW w:w="3374" w:type="dxa"/>
            <w:gridSpan w:val="3"/>
            <w:shd w:val="clear" w:color="auto" w:fill="auto"/>
          </w:tcPr>
          <w:p w:rsidRPr="00617186" w:rsidR="00F84BF3" w:rsidP="00F54221" w:rsidRDefault="00F84BF3" w14:paraId="50551B2E" w14:textId="77777777">
            <w:pPr>
              <w:rPr>
                <w:sz w:val="8"/>
                <w:szCs w:val="8"/>
              </w:rPr>
            </w:pPr>
          </w:p>
        </w:tc>
        <w:tc>
          <w:tcPr>
            <w:tcW w:w="708" w:type="dxa"/>
            <w:shd w:val="clear" w:color="auto" w:fill="auto"/>
          </w:tcPr>
          <w:p w:rsidRPr="00617186" w:rsidR="00F84BF3" w:rsidP="00617186" w:rsidRDefault="00F84BF3" w14:paraId="6C00921E" w14:textId="77777777">
            <w:pPr>
              <w:jc w:val="center"/>
              <w:rPr>
                <w:b/>
                <w:sz w:val="8"/>
                <w:szCs w:val="8"/>
              </w:rPr>
            </w:pPr>
          </w:p>
        </w:tc>
        <w:tc>
          <w:tcPr>
            <w:tcW w:w="596" w:type="dxa"/>
            <w:shd w:val="clear" w:color="auto" w:fill="auto"/>
          </w:tcPr>
          <w:p w:rsidRPr="00617186" w:rsidR="00F84BF3" w:rsidP="00617186" w:rsidRDefault="00F84BF3" w14:paraId="6CF28401" w14:textId="77777777">
            <w:pPr>
              <w:jc w:val="center"/>
              <w:rPr>
                <w:b/>
                <w:sz w:val="8"/>
                <w:szCs w:val="8"/>
              </w:rPr>
            </w:pPr>
          </w:p>
        </w:tc>
        <w:tc>
          <w:tcPr>
            <w:tcW w:w="4394" w:type="dxa"/>
            <w:gridSpan w:val="3"/>
            <w:tcBorders>
              <w:top w:val="single" w:color="auto" w:sz="4" w:space="0"/>
              <w:bottom w:val="single" w:color="auto" w:sz="4" w:space="0"/>
            </w:tcBorders>
            <w:shd w:val="clear" w:color="auto" w:fill="auto"/>
          </w:tcPr>
          <w:p w:rsidRPr="007E1DFE" w:rsidR="00F84BF3" w:rsidP="00F54221" w:rsidRDefault="00F84BF3" w14:paraId="2EBF04FD" w14:textId="77777777">
            <w:pPr>
              <w:rPr>
                <w:b/>
                <w:sz w:val="22"/>
                <w:szCs w:val="22"/>
              </w:rPr>
            </w:pPr>
          </w:p>
        </w:tc>
      </w:tr>
      <w:tr w:rsidR="009E3576" w:rsidTr="003711C5" w14:paraId="464688E0" w14:textId="77777777">
        <w:trPr>
          <w:trHeight w:val="920"/>
        </w:trPr>
        <w:tc>
          <w:tcPr>
            <w:tcW w:w="562" w:type="dxa"/>
            <w:shd w:val="clear" w:color="auto" w:fill="auto"/>
          </w:tcPr>
          <w:p w:rsidRPr="00617186" w:rsidR="009E3576" w:rsidP="00F54221" w:rsidRDefault="009E3576" w14:paraId="38783515" w14:textId="77777777">
            <w:pPr>
              <w:rPr>
                <w:b/>
              </w:rPr>
            </w:pPr>
          </w:p>
        </w:tc>
        <w:tc>
          <w:tcPr>
            <w:tcW w:w="3374" w:type="dxa"/>
            <w:gridSpan w:val="3"/>
            <w:shd w:val="clear" w:color="auto" w:fill="auto"/>
          </w:tcPr>
          <w:p w:rsidR="009E3576" w:rsidP="00F54221" w:rsidRDefault="009E3576" w14:paraId="76993813" w14:textId="77777777">
            <w:r>
              <w:t>Gender reassignment</w:t>
            </w:r>
          </w:p>
          <w:p w:rsidR="009E3576" w:rsidP="00F54221" w:rsidRDefault="009E3576" w14:paraId="6F091BBF" w14:textId="77777777">
            <w:r>
              <w:t>(Where a person is living as the opposite gender to their birth)</w:t>
            </w:r>
          </w:p>
        </w:tc>
        <w:tc>
          <w:tcPr>
            <w:tcW w:w="708" w:type="dxa"/>
            <w:shd w:val="clear" w:color="auto" w:fill="auto"/>
          </w:tcPr>
          <w:p w:rsidRPr="00617186" w:rsidR="009E3576" w:rsidP="00617186" w:rsidRDefault="009E3576" w14:paraId="4B7A6F7D" w14:textId="77777777">
            <w:pPr>
              <w:jc w:val="center"/>
              <w:rPr>
                <w:b/>
              </w:rPr>
            </w:pPr>
            <w:r w:rsidRPr="00617186">
              <w:rPr>
                <w:b/>
              </w:rPr>
              <w:fldChar w:fldCharType="begin">
                <w:ffData>
                  <w:name w:val="Check3"/>
                  <w:enabled/>
                  <w:calcOnExit w:val="0"/>
                  <w:checkBox>
                    <w:sizeAuto/>
                    <w:default w:val="0"/>
                  </w:checkBox>
                </w:ffData>
              </w:fldChar>
            </w:r>
            <w:r w:rsidRPr="00617186">
              <w:rPr>
                <w:b/>
              </w:rPr>
              <w:instrText xml:space="preserve"> FORMCHECKBOX </w:instrText>
            </w:r>
            <w:r w:rsidR="00062EF0">
              <w:rPr>
                <w:b/>
              </w:rPr>
            </w:r>
            <w:r w:rsidR="00062EF0">
              <w:rPr>
                <w:b/>
              </w:rPr>
              <w:fldChar w:fldCharType="separate"/>
            </w:r>
            <w:r w:rsidRPr="00617186">
              <w:rPr>
                <w:b/>
              </w:rPr>
              <w:fldChar w:fldCharType="end"/>
            </w:r>
          </w:p>
        </w:tc>
        <w:tc>
          <w:tcPr>
            <w:tcW w:w="596" w:type="dxa"/>
            <w:tcBorders>
              <w:right w:val="single" w:color="auto" w:sz="4" w:space="0"/>
            </w:tcBorders>
            <w:shd w:val="clear" w:color="auto" w:fill="auto"/>
          </w:tcPr>
          <w:p w:rsidRPr="00617186" w:rsidR="009E3576" w:rsidP="00617186" w:rsidRDefault="00353C7B" w14:paraId="3313E70D" w14:textId="3711451E">
            <w:pPr>
              <w:jc w:val="center"/>
              <w:rPr>
                <w:b/>
              </w:rPr>
            </w:pPr>
            <w:r>
              <w:rPr>
                <w:b/>
              </w:rPr>
              <w:t>x</w:t>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tcPr>
          <w:p w:rsidRPr="007E1DFE" w:rsidR="009E3576" w:rsidP="00F54221" w:rsidRDefault="00353C7B" w14:paraId="1D93B2FE" w14:textId="291AD838">
            <w:pPr>
              <w:rPr>
                <w:sz w:val="22"/>
                <w:szCs w:val="22"/>
              </w:rPr>
            </w:pPr>
            <w:r w:rsidRPr="007E1DFE">
              <w:rPr>
                <w:sz w:val="22"/>
                <w:szCs w:val="22"/>
              </w:rPr>
              <w:t>There are no identified direct or indirect impacts for this protected characteristic</w:t>
            </w:r>
          </w:p>
        </w:tc>
      </w:tr>
      <w:tr w:rsidRPr="00617186" w:rsidR="00F84BF3" w:rsidTr="003711C5" w14:paraId="51F777E9" w14:textId="77777777">
        <w:trPr>
          <w:trHeight w:val="70"/>
        </w:trPr>
        <w:tc>
          <w:tcPr>
            <w:tcW w:w="562" w:type="dxa"/>
            <w:shd w:val="clear" w:color="auto" w:fill="auto"/>
          </w:tcPr>
          <w:p w:rsidRPr="00617186" w:rsidR="00F84BF3" w:rsidP="00F54221" w:rsidRDefault="00F84BF3" w14:paraId="1AFDC19C" w14:textId="77777777">
            <w:pPr>
              <w:rPr>
                <w:b/>
                <w:sz w:val="8"/>
                <w:szCs w:val="8"/>
              </w:rPr>
            </w:pPr>
          </w:p>
        </w:tc>
        <w:tc>
          <w:tcPr>
            <w:tcW w:w="3374" w:type="dxa"/>
            <w:gridSpan w:val="3"/>
            <w:shd w:val="clear" w:color="auto" w:fill="auto"/>
          </w:tcPr>
          <w:p w:rsidRPr="00617186" w:rsidR="00F84BF3" w:rsidP="00F54221" w:rsidRDefault="00F84BF3" w14:paraId="13F9350C" w14:textId="77777777">
            <w:pPr>
              <w:rPr>
                <w:sz w:val="8"/>
                <w:szCs w:val="8"/>
              </w:rPr>
            </w:pPr>
          </w:p>
        </w:tc>
        <w:tc>
          <w:tcPr>
            <w:tcW w:w="708" w:type="dxa"/>
            <w:shd w:val="clear" w:color="auto" w:fill="auto"/>
          </w:tcPr>
          <w:p w:rsidRPr="00617186" w:rsidR="00F84BF3" w:rsidP="00617186" w:rsidRDefault="00F84BF3" w14:paraId="5A74C9C0" w14:textId="77777777">
            <w:pPr>
              <w:jc w:val="center"/>
              <w:rPr>
                <w:b/>
                <w:sz w:val="8"/>
                <w:szCs w:val="8"/>
              </w:rPr>
            </w:pPr>
          </w:p>
        </w:tc>
        <w:tc>
          <w:tcPr>
            <w:tcW w:w="596" w:type="dxa"/>
            <w:shd w:val="clear" w:color="auto" w:fill="auto"/>
          </w:tcPr>
          <w:p w:rsidRPr="00617186" w:rsidR="00F84BF3" w:rsidP="00617186" w:rsidRDefault="00F84BF3" w14:paraId="4D6CB406" w14:textId="77777777">
            <w:pPr>
              <w:jc w:val="center"/>
              <w:rPr>
                <w:b/>
                <w:sz w:val="8"/>
                <w:szCs w:val="8"/>
              </w:rPr>
            </w:pPr>
          </w:p>
        </w:tc>
        <w:tc>
          <w:tcPr>
            <w:tcW w:w="4394" w:type="dxa"/>
            <w:gridSpan w:val="3"/>
            <w:tcBorders>
              <w:top w:val="single" w:color="auto" w:sz="4" w:space="0"/>
              <w:bottom w:val="single" w:color="auto" w:sz="4" w:space="0"/>
            </w:tcBorders>
            <w:shd w:val="clear" w:color="auto" w:fill="auto"/>
          </w:tcPr>
          <w:p w:rsidRPr="007E1DFE" w:rsidR="00F84BF3" w:rsidP="00F54221" w:rsidRDefault="00F84BF3" w14:paraId="5E432BE2" w14:textId="77777777">
            <w:pPr>
              <w:rPr>
                <w:b/>
                <w:sz w:val="22"/>
                <w:szCs w:val="22"/>
              </w:rPr>
            </w:pPr>
          </w:p>
        </w:tc>
      </w:tr>
      <w:tr w:rsidR="009E3576" w:rsidTr="003711C5" w14:paraId="7467C108" w14:textId="77777777">
        <w:trPr>
          <w:trHeight w:val="1146"/>
        </w:trPr>
        <w:tc>
          <w:tcPr>
            <w:tcW w:w="562" w:type="dxa"/>
            <w:shd w:val="clear" w:color="auto" w:fill="auto"/>
          </w:tcPr>
          <w:p w:rsidRPr="00617186" w:rsidR="009E3576" w:rsidP="00F54221" w:rsidRDefault="009E3576" w14:paraId="1DBFF452" w14:textId="77777777">
            <w:pPr>
              <w:rPr>
                <w:b/>
              </w:rPr>
            </w:pPr>
          </w:p>
        </w:tc>
        <w:tc>
          <w:tcPr>
            <w:tcW w:w="3374" w:type="dxa"/>
            <w:gridSpan w:val="3"/>
            <w:shd w:val="clear" w:color="auto" w:fill="auto"/>
          </w:tcPr>
          <w:p w:rsidR="009E3576" w:rsidP="00F54221" w:rsidRDefault="009E3576" w14:paraId="680CBCFC" w14:textId="77777777">
            <w:r>
              <w:t>Pregnancy and Maternity</w:t>
            </w:r>
          </w:p>
          <w:p w:rsidR="009E3576" w:rsidP="00F54221" w:rsidRDefault="009E3576" w14:paraId="624F6ACF" w14:textId="77777777"/>
        </w:tc>
        <w:tc>
          <w:tcPr>
            <w:tcW w:w="708" w:type="dxa"/>
            <w:shd w:val="clear" w:color="auto" w:fill="auto"/>
          </w:tcPr>
          <w:p w:rsidRPr="00617186" w:rsidR="009E3576" w:rsidP="00617186" w:rsidRDefault="00353C7B" w14:paraId="1BC16CF4" w14:textId="64208DC3">
            <w:pPr>
              <w:jc w:val="center"/>
              <w:rPr>
                <w:b/>
              </w:rPr>
            </w:pPr>
            <w:r>
              <w:rPr>
                <w:b/>
              </w:rPr>
              <w:t>x</w:t>
            </w:r>
          </w:p>
        </w:tc>
        <w:tc>
          <w:tcPr>
            <w:tcW w:w="596" w:type="dxa"/>
            <w:tcBorders>
              <w:right w:val="single" w:color="auto" w:sz="4" w:space="0"/>
            </w:tcBorders>
            <w:shd w:val="clear" w:color="auto" w:fill="auto"/>
          </w:tcPr>
          <w:p w:rsidRPr="00617186" w:rsidR="009E3576" w:rsidP="00617186" w:rsidRDefault="009E3576" w14:paraId="667D99BD" w14:textId="77777777">
            <w:pPr>
              <w:jc w:val="center"/>
              <w:rPr>
                <w:b/>
              </w:rPr>
            </w:pPr>
            <w:r w:rsidRPr="00617186">
              <w:rPr>
                <w:b/>
              </w:rPr>
              <w:fldChar w:fldCharType="begin">
                <w:ffData>
                  <w:name w:val="Check4"/>
                  <w:enabled/>
                  <w:calcOnExit w:val="0"/>
                  <w:checkBox>
                    <w:sizeAuto/>
                    <w:default w:val="0"/>
                  </w:checkBox>
                </w:ffData>
              </w:fldChar>
            </w:r>
            <w:r w:rsidRPr="00617186">
              <w:rPr>
                <w:b/>
              </w:rPr>
              <w:instrText xml:space="preserve"> FORMCHECKBOX </w:instrText>
            </w:r>
            <w:r w:rsidR="00062EF0">
              <w:rPr>
                <w:b/>
              </w:rPr>
            </w:r>
            <w:r w:rsidR="00062EF0">
              <w:rPr>
                <w:b/>
              </w:rPr>
              <w:fldChar w:fldCharType="separate"/>
            </w:r>
            <w:r w:rsidRPr="00617186">
              <w:rPr>
                <w:b/>
              </w:rPr>
              <w:fldChar w:fldCharType="end"/>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tcPr>
          <w:p w:rsidRPr="007E1DFE" w:rsidR="009E3576" w:rsidP="00F54221" w:rsidRDefault="00353C7B" w14:paraId="7B7FE456" w14:textId="011A717D">
            <w:pPr>
              <w:rPr>
                <w:sz w:val="22"/>
                <w:szCs w:val="22"/>
              </w:rPr>
            </w:pPr>
            <w:r w:rsidRPr="007E1DFE">
              <w:rPr>
                <w:sz w:val="22"/>
                <w:szCs w:val="22"/>
              </w:rPr>
              <w:t xml:space="preserve">Positive </w:t>
            </w:r>
            <w:r w:rsidRPr="007E1DFE" w:rsidR="00EB36CD">
              <w:rPr>
                <w:sz w:val="22"/>
                <w:szCs w:val="22"/>
              </w:rPr>
              <w:t>impacts</w:t>
            </w:r>
            <w:r w:rsidRPr="007E1DFE">
              <w:rPr>
                <w:sz w:val="22"/>
                <w:szCs w:val="22"/>
              </w:rPr>
              <w:t xml:space="preserve"> for employees through supportive </w:t>
            </w:r>
            <w:r w:rsidRPr="007E1DFE" w:rsidR="00F27EEC">
              <w:rPr>
                <w:sz w:val="22"/>
                <w:szCs w:val="22"/>
              </w:rPr>
              <w:t>work life</w:t>
            </w:r>
            <w:r w:rsidRPr="007E1DFE">
              <w:rPr>
                <w:sz w:val="22"/>
                <w:szCs w:val="22"/>
              </w:rPr>
              <w:t xml:space="preserve"> balance policies and procedures.</w:t>
            </w:r>
          </w:p>
        </w:tc>
      </w:tr>
      <w:tr w:rsidRPr="00617186" w:rsidR="00F84BF3" w:rsidTr="003711C5" w14:paraId="4EA1C06C" w14:textId="77777777">
        <w:tc>
          <w:tcPr>
            <w:tcW w:w="562" w:type="dxa"/>
            <w:shd w:val="clear" w:color="auto" w:fill="auto"/>
          </w:tcPr>
          <w:p w:rsidRPr="00617186" w:rsidR="00F84BF3" w:rsidP="00F54221" w:rsidRDefault="00F84BF3" w14:paraId="4B65519B" w14:textId="77777777">
            <w:pPr>
              <w:rPr>
                <w:b/>
                <w:sz w:val="8"/>
                <w:szCs w:val="8"/>
              </w:rPr>
            </w:pPr>
          </w:p>
        </w:tc>
        <w:tc>
          <w:tcPr>
            <w:tcW w:w="3374" w:type="dxa"/>
            <w:gridSpan w:val="3"/>
            <w:shd w:val="clear" w:color="auto" w:fill="auto"/>
          </w:tcPr>
          <w:p w:rsidRPr="00617186" w:rsidR="00F84BF3" w:rsidP="00F54221" w:rsidRDefault="00F84BF3" w14:paraId="08F89156" w14:textId="77777777">
            <w:pPr>
              <w:rPr>
                <w:sz w:val="8"/>
                <w:szCs w:val="8"/>
              </w:rPr>
            </w:pPr>
          </w:p>
        </w:tc>
        <w:tc>
          <w:tcPr>
            <w:tcW w:w="708" w:type="dxa"/>
            <w:shd w:val="clear" w:color="auto" w:fill="auto"/>
          </w:tcPr>
          <w:p w:rsidRPr="00617186" w:rsidR="00F84BF3" w:rsidP="00617186" w:rsidRDefault="00F84BF3" w14:paraId="42EC448B" w14:textId="77777777">
            <w:pPr>
              <w:jc w:val="center"/>
              <w:rPr>
                <w:b/>
                <w:sz w:val="8"/>
                <w:szCs w:val="8"/>
              </w:rPr>
            </w:pPr>
          </w:p>
        </w:tc>
        <w:tc>
          <w:tcPr>
            <w:tcW w:w="596" w:type="dxa"/>
            <w:shd w:val="clear" w:color="auto" w:fill="auto"/>
          </w:tcPr>
          <w:p w:rsidRPr="00617186" w:rsidR="00F84BF3" w:rsidP="00617186" w:rsidRDefault="00F84BF3" w14:paraId="7D0E5A17" w14:textId="77777777">
            <w:pPr>
              <w:jc w:val="center"/>
              <w:rPr>
                <w:b/>
                <w:sz w:val="8"/>
                <w:szCs w:val="8"/>
              </w:rPr>
            </w:pPr>
          </w:p>
        </w:tc>
        <w:tc>
          <w:tcPr>
            <w:tcW w:w="4394" w:type="dxa"/>
            <w:gridSpan w:val="3"/>
            <w:tcBorders>
              <w:top w:val="single" w:color="auto" w:sz="4" w:space="0"/>
              <w:bottom w:val="single" w:color="auto" w:sz="4" w:space="0"/>
            </w:tcBorders>
            <w:shd w:val="clear" w:color="auto" w:fill="auto"/>
          </w:tcPr>
          <w:p w:rsidRPr="007E1DFE" w:rsidR="00F84BF3" w:rsidP="00F54221" w:rsidRDefault="00F84BF3" w14:paraId="2AA31D24" w14:textId="77777777">
            <w:pPr>
              <w:rPr>
                <w:b/>
                <w:sz w:val="22"/>
                <w:szCs w:val="22"/>
              </w:rPr>
            </w:pPr>
          </w:p>
        </w:tc>
      </w:tr>
      <w:tr w:rsidR="009E3576" w:rsidTr="003711C5" w14:paraId="00478C61" w14:textId="77777777">
        <w:trPr>
          <w:trHeight w:val="1125"/>
        </w:trPr>
        <w:tc>
          <w:tcPr>
            <w:tcW w:w="562" w:type="dxa"/>
            <w:shd w:val="clear" w:color="auto" w:fill="auto"/>
          </w:tcPr>
          <w:p w:rsidRPr="00617186" w:rsidR="009E3576" w:rsidP="00F54221" w:rsidRDefault="009E3576" w14:paraId="2E5FE0FA" w14:textId="77777777">
            <w:pPr>
              <w:rPr>
                <w:b/>
              </w:rPr>
            </w:pPr>
          </w:p>
        </w:tc>
        <w:tc>
          <w:tcPr>
            <w:tcW w:w="3374" w:type="dxa"/>
            <w:gridSpan w:val="3"/>
            <w:shd w:val="clear" w:color="auto" w:fill="auto"/>
          </w:tcPr>
          <w:p w:rsidR="009E3576" w:rsidP="00F54221" w:rsidRDefault="009E3576" w14:paraId="2F46A652" w14:textId="77777777">
            <w:r>
              <w:t>Race, ethnicity, colour, nationality or national origins (including gypsy/</w:t>
            </w:r>
          </w:p>
          <w:p w:rsidR="00826C30" w:rsidP="00F54221" w:rsidRDefault="009E3576" w14:paraId="446766EA" w14:textId="26D463A6">
            <w:r>
              <w:t>travellers, refugees and asylum seekers)</w:t>
            </w:r>
          </w:p>
        </w:tc>
        <w:tc>
          <w:tcPr>
            <w:tcW w:w="708" w:type="dxa"/>
            <w:shd w:val="clear" w:color="auto" w:fill="auto"/>
          </w:tcPr>
          <w:p w:rsidRPr="00617186" w:rsidR="009E3576" w:rsidP="00617186" w:rsidRDefault="00353C7B" w14:paraId="4DE3F1A7" w14:textId="7E258584">
            <w:pPr>
              <w:jc w:val="center"/>
              <w:rPr>
                <w:b/>
              </w:rPr>
            </w:pPr>
            <w:r>
              <w:rPr>
                <w:b/>
              </w:rPr>
              <w:t>x</w:t>
            </w:r>
          </w:p>
        </w:tc>
        <w:tc>
          <w:tcPr>
            <w:tcW w:w="596" w:type="dxa"/>
            <w:tcBorders>
              <w:right w:val="single" w:color="auto" w:sz="4" w:space="0"/>
            </w:tcBorders>
            <w:shd w:val="clear" w:color="auto" w:fill="auto"/>
          </w:tcPr>
          <w:p w:rsidRPr="00617186" w:rsidR="009E3576" w:rsidP="00617186" w:rsidRDefault="00263A4F" w14:paraId="3CBA7AEB" w14:textId="77777777">
            <w:pPr>
              <w:jc w:val="center"/>
              <w:rPr>
                <w:b/>
              </w:rPr>
            </w:pPr>
            <w:r w:rsidRPr="00617186">
              <w:rPr>
                <w:b/>
              </w:rPr>
              <w:fldChar w:fldCharType="begin">
                <w:ffData>
                  <w:name w:val="Check3"/>
                  <w:enabled/>
                  <w:calcOnExit w:val="0"/>
                  <w:checkBox>
                    <w:sizeAuto/>
                    <w:default w:val="0"/>
                  </w:checkBox>
                </w:ffData>
              </w:fldChar>
            </w:r>
            <w:r w:rsidRPr="00617186">
              <w:rPr>
                <w:b/>
              </w:rPr>
              <w:instrText xml:space="preserve"> FORMCHECKBOX </w:instrText>
            </w:r>
            <w:r w:rsidR="00062EF0">
              <w:rPr>
                <w:b/>
              </w:rPr>
            </w:r>
            <w:r w:rsidR="00062EF0">
              <w:rPr>
                <w:b/>
              </w:rPr>
              <w:fldChar w:fldCharType="separate"/>
            </w:r>
            <w:r w:rsidRPr="00617186">
              <w:rPr>
                <w:b/>
              </w:rPr>
              <w:fldChar w:fldCharType="end"/>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tcPr>
          <w:p w:rsidRPr="007E1DFE" w:rsidR="009E3576" w:rsidP="00F54221" w:rsidRDefault="00EB36CD" w14:paraId="590A6EBF" w14:textId="0C120A6C">
            <w:pPr>
              <w:rPr>
                <w:sz w:val="22"/>
                <w:szCs w:val="22"/>
              </w:rPr>
            </w:pPr>
            <w:r w:rsidRPr="007E1DFE">
              <w:rPr>
                <w:sz w:val="22"/>
                <w:szCs w:val="22"/>
              </w:rPr>
              <w:t>Positive impacts through the support work provided for Gypsy/Travellers and Syrian Refugee programme</w:t>
            </w:r>
          </w:p>
        </w:tc>
      </w:tr>
      <w:tr w:rsidRPr="00617186" w:rsidR="00F84BF3" w:rsidTr="003711C5" w14:paraId="2C5891D1" w14:textId="77777777">
        <w:trPr>
          <w:trHeight w:val="70"/>
        </w:trPr>
        <w:tc>
          <w:tcPr>
            <w:tcW w:w="562" w:type="dxa"/>
            <w:shd w:val="clear" w:color="auto" w:fill="auto"/>
          </w:tcPr>
          <w:p w:rsidRPr="00617186" w:rsidR="00F84BF3" w:rsidP="00F54221" w:rsidRDefault="00F84BF3" w14:paraId="53E1036F" w14:textId="77777777">
            <w:pPr>
              <w:rPr>
                <w:b/>
                <w:sz w:val="8"/>
                <w:szCs w:val="8"/>
              </w:rPr>
            </w:pPr>
          </w:p>
        </w:tc>
        <w:tc>
          <w:tcPr>
            <w:tcW w:w="3374" w:type="dxa"/>
            <w:gridSpan w:val="3"/>
            <w:shd w:val="clear" w:color="auto" w:fill="auto"/>
          </w:tcPr>
          <w:p w:rsidRPr="00617186" w:rsidR="00F84BF3" w:rsidP="00F54221" w:rsidRDefault="00F84BF3" w14:paraId="7A4D9AE1" w14:textId="77777777">
            <w:pPr>
              <w:rPr>
                <w:sz w:val="8"/>
                <w:szCs w:val="8"/>
              </w:rPr>
            </w:pPr>
          </w:p>
        </w:tc>
        <w:tc>
          <w:tcPr>
            <w:tcW w:w="708" w:type="dxa"/>
            <w:shd w:val="clear" w:color="auto" w:fill="auto"/>
          </w:tcPr>
          <w:p w:rsidRPr="00617186" w:rsidR="00F84BF3" w:rsidP="00617186" w:rsidRDefault="00F84BF3" w14:paraId="0E3BA500" w14:textId="77777777">
            <w:pPr>
              <w:jc w:val="center"/>
              <w:rPr>
                <w:b/>
                <w:sz w:val="8"/>
                <w:szCs w:val="8"/>
              </w:rPr>
            </w:pPr>
          </w:p>
        </w:tc>
        <w:tc>
          <w:tcPr>
            <w:tcW w:w="596" w:type="dxa"/>
            <w:shd w:val="clear" w:color="auto" w:fill="auto"/>
          </w:tcPr>
          <w:p w:rsidRPr="00617186" w:rsidR="00F84BF3" w:rsidP="00617186" w:rsidRDefault="00F84BF3" w14:paraId="21359CD6" w14:textId="77777777">
            <w:pPr>
              <w:jc w:val="center"/>
              <w:rPr>
                <w:b/>
                <w:sz w:val="8"/>
                <w:szCs w:val="8"/>
              </w:rPr>
            </w:pPr>
          </w:p>
        </w:tc>
        <w:tc>
          <w:tcPr>
            <w:tcW w:w="4394" w:type="dxa"/>
            <w:gridSpan w:val="3"/>
            <w:tcBorders>
              <w:top w:val="single" w:color="auto" w:sz="4" w:space="0"/>
              <w:bottom w:val="single" w:color="auto" w:sz="4" w:space="0"/>
            </w:tcBorders>
            <w:shd w:val="clear" w:color="auto" w:fill="auto"/>
          </w:tcPr>
          <w:p w:rsidRPr="00617186" w:rsidR="00F84BF3" w:rsidP="00F54221" w:rsidRDefault="00F84BF3" w14:paraId="20CE7B30" w14:textId="77777777">
            <w:pPr>
              <w:rPr>
                <w:b/>
                <w:sz w:val="8"/>
                <w:szCs w:val="8"/>
              </w:rPr>
            </w:pPr>
          </w:p>
        </w:tc>
      </w:tr>
      <w:tr w:rsidR="009E3576" w:rsidTr="003711C5" w14:paraId="2A102832" w14:textId="77777777">
        <w:trPr>
          <w:trHeight w:val="1062"/>
        </w:trPr>
        <w:tc>
          <w:tcPr>
            <w:tcW w:w="562" w:type="dxa"/>
            <w:shd w:val="clear" w:color="auto" w:fill="auto"/>
          </w:tcPr>
          <w:p w:rsidRPr="00617186" w:rsidR="009E3576" w:rsidP="00F54221" w:rsidRDefault="009E3576" w14:paraId="5CDECD4D" w14:textId="77777777">
            <w:pPr>
              <w:rPr>
                <w:b/>
              </w:rPr>
            </w:pPr>
          </w:p>
        </w:tc>
        <w:tc>
          <w:tcPr>
            <w:tcW w:w="3374" w:type="dxa"/>
            <w:gridSpan w:val="3"/>
            <w:shd w:val="clear" w:color="auto" w:fill="auto"/>
          </w:tcPr>
          <w:p w:rsidR="00826C30" w:rsidP="00F54221" w:rsidRDefault="009E3576" w14:paraId="20D0A868" w14:textId="60292DF1">
            <w:r>
              <w:t>Religion or belief</w:t>
            </w:r>
          </w:p>
        </w:tc>
        <w:tc>
          <w:tcPr>
            <w:tcW w:w="708" w:type="dxa"/>
            <w:shd w:val="clear" w:color="auto" w:fill="auto"/>
          </w:tcPr>
          <w:p w:rsidRPr="00617186" w:rsidR="009E3576" w:rsidP="00617186" w:rsidRDefault="009E3576" w14:paraId="7FD96B54" w14:textId="77777777">
            <w:pPr>
              <w:jc w:val="center"/>
              <w:rPr>
                <w:b/>
              </w:rPr>
            </w:pPr>
            <w:r w:rsidRPr="00617186">
              <w:rPr>
                <w:b/>
              </w:rPr>
              <w:fldChar w:fldCharType="begin">
                <w:ffData>
                  <w:name w:val="Check3"/>
                  <w:enabled/>
                  <w:calcOnExit w:val="0"/>
                  <w:checkBox>
                    <w:sizeAuto/>
                    <w:default w:val="0"/>
                  </w:checkBox>
                </w:ffData>
              </w:fldChar>
            </w:r>
            <w:r w:rsidRPr="00617186">
              <w:rPr>
                <w:b/>
              </w:rPr>
              <w:instrText xml:space="preserve"> FORMCHECKBOX </w:instrText>
            </w:r>
            <w:r w:rsidR="00062EF0">
              <w:rPr>
                <w:b/>
              </w:rPr>
            </w:r>
            <w:r w:rsidR="00062EF0">
              <w:rPr>
                <w:b/>
              </w:rPr>
              <w:fldChar w:fldCharType="separate"/>
            </w:r>
            <w:r w:rsidRPr="00617186">
              <w:rPr>
                <w:b/>
              </w:rPr>
              <w:fldChar w:fldCharType="end"/>
            </w:r>
          </w:p>
        </w:tc>
        <w:tc>
          <w:tcPr>
            <w:tcW w:w="596" w:type="dxa"/>
            <w:tcBorders>
              <w:right w:val="single" w:color="auto" w:sz="4" w:space="0"/>
            </w:tcBorders>
            <w:shd w:val="clear" w:color="auto" w:fill="auto"/>
          </w:tcPr>
          <w:p w:rsidRPr="00617186" w:rsidR="009E3576" w:rsidP="00617186" w:rsidRDefault="00EB36CD" w14:paraId="52F775A4" w14:textId="7F3411FE">
            <w:pPr>
              <w:jc w:val="center"/>
              <w:rPr>
                <w:b/>
              </w:rPr>
            </w:pPr>
            <w:r>
              <w:rPr>
                <w:b/>
              </w:rPr>
              <w:t>x</w:t>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tcPr>
          <w:p w:rsidRPr="00EB36CD" w:rsidR="009E3576" w:rsidP="00F54221" w:rsidRDefault="00EB36CD" w14:paraId="7A6905CB" w14:textId="385B43B2">
            <w:r>
              <w:t>There are no direct impacts on religion and belief.</w:t>
            </w:r>
          </w:p>
        </w:tc>
      </w:tr>
      <w:tr w:rsidRPr="00617186" w:rsidR="00F84BF3" w:rsidTr="003711C5" w14:paraId="2A860702" w14:textId="77777777">
        <w:trPr>
          <w:trHeight w:val="80"/>
        </w:trPr>
        <w:tc>
          <w:tcPr>
            <w:tcW w:w="562" w:type="dxa"/>
            <w:shd w:val="clear" w:color="auto" w:fill="auto"/>
          </w:tcPr>
          <w:p w:rsidRPr="00617186" w:rsidR="00F84BF3" w:rsidP="00F54221" w:rsidRDefault="00F84BF3" w14:paraId="48E2CBEC" w14:textId="77777777">
            <w:pPr>
              <w:rPr>
                <w:b/>
                <w:sz w:val="8"/>
                <w:szCs w:val="8"/>
              </w:rPr>
            </w:pPr>
          </w:p>
        </w:tc>
        <w:tc>
          <w:tcPr>
            <w:tcW w:w="3374" w:type="dxa"/>
            <w:gridSpan w:val="3"/>
            <w:shd w:val="clear" w:color="auto" w:fill="auto"/>
          </w:tcPr>
          <w:p w:rsidRPr="00617186" w:rsidR="00F84BF3" w:rsidP="00F54221" w:rsidRDefault="00F84BF3" w14:paraId="3FB5FAB2" w14:textId="77777777">
            <w:pPr>
              <w:rPr>
                <w:sz w:val="8"/>
                <w:szCs w:val="8"/>
              </w:rPr>
            </w:pPr>
          </w:p>
        </w:tc>
        <w:tc>
          <w:tcPr>
            <w:tcW w:w="708" w:type="dxa"/>
            <w:shd w:val="clear" w:color="auto" w:fill="auto"/>
          </w:tcPr>
          <w:p w:rsidRPr="00617186" w:rsidR="00F84BF3" w:rsidP="00617186" w:rsidRDefault="00F84BF3" w14:paraId="435F4FF6" w14:textId="77777777">
            <w:pPr>
              <w:jc w:val="center"/>
              <w:rPr>
                <w:b/>
                <w:sz w:val="8"/>
                <w:szCs w:val="8"/>
              </w:rPr>
            </w:pPr>
          </w:p>
        </w:tc>
        <w:tc>
          <w:tcPr>
            <w:tcW w:w="596" w:type="dxa"/>
            <w:shd w:val="clear" w:color="auto" w:fill="auto"/>
          </w:tcPr>
          <w:p w:rsidRPr="00617186" w:rsidR="00F84BF3" w:rsidP="00617186" w:rsidRDefault="00F84BF3" w14:paraId="3A8B6D47" w14:textId="77777777">
            <w:pPr>
              <w:jc w:val="center"/>
              <w:rPr>
                <w:b/>
                <w:sz w:val="8"/>
                <w:szCs w:val="8"/>
              </w:rPr>
            </w:pPr>
          </w:p>
        </w:tc>
        <w:tc>
          <w:tcPr>
            <w:tcW w:w="4394" w:type="dxa"/>
            <w:gridSpan w:val="3"/>
            <w:tcBorders>
              <w:top w:val="single" w:color="auto" w:sz="4" w:space="0"/>
              <w:bottom w:val="single" w:color="auto" w:sz="4" w:space="0"/>
            </w:tcBorders>
            <w:shd w:val="clear" w:color="auto" w:fill="auto"/>
          </w:tcPr>
          <w:p w:rsidRPr="00617186" w:rsidR="00F84BF3" w:rsidP="00F54221" w:rsidRDefault="00F84BF3" w14:paraId="11EC1FA0" w14:textId="77777777">
            <w:pPr>
              <w:rPr>
                <w:b/>
                <w:sz w:val="8"/>
                <w:szCs w:val="8"/>
              </w:rPr>
            </w:pPr>
          </w:p>
        </w:tc>
      </w:tr>
      <w:tr w:rsidR="009E3576" w:rsidTr="003711C5" w14:paraId="369C54ED" w14:textId="77777777">
        <w:trPr>
          <w:trHeight w:val="995"/>
        </w:trPr>
        <w:tc>
          <w:tcPr>
            <w:tcW w:w="562" w:type="dxa"/>
            <w:shd w:val="clear" w:color="auto" w:fill="auto"/>
          </w:tcPr>
          <w:p w:rsidRPr="00617186" w:rsidR="009E3576" w:rsidP="00F54221" w:rsidRDefault="009E3576" w14:paraId="72C78EF2" w14:textId="77777777">
            <w:pPr>
              <w:rPr>
                <w:b/>
              </w:rPr>
            </w:pPr>
          </w:p>
        </w:tc>
        <w:tc>
          <w:tcPr>
            <w:tcW w:w="3374" w:type="dxa"/>
            <w:gridSpan w:val="3"/>
            <w:shd w:val="clear" w:color="auto" w:fill="auto"/>
          </w:tcPr>
          <w:p w:rsidR="009E3576" w:rsidP="00F54221" w:rsidRDefault="009E3576" w14:paraId="6CC3D518" w14:textId="77777777">
            <w:r>
              <w:t xml:space="preserve">Sex </w:t>
            </w:r>
          </w:p>
          <w:p w:rsidR="009E3576" w:rsidP="00F54221" w:rsidRDefault="009E3576" w14:paraId="2FD2EB3D" w14:textId="77777777">
            <w:r>
              <w:t>(Women and Men)</w:t>
            </w:r>
          </w:p>
          <w:p w:rsidR="00826C30" w:rsidP="00F54221" w:rsidRDefault="00826C30" w14:paraId="4A2BD079" w14:textId="77777777"/>
        </w:tc>
        <w:tc>
          <w:tcPr>
            <w:tcW w:w="708" w:type="dxa"/>
            <w:shd w:val="clear" w:color="auto" w:fill="auto"/>
          </w:tcPr>
          <w:p w:rsidRPr="00617186" w:rsidR="009E3576" w:rsidP="00617186" w:rsidRDefault="007E1DFE" w14:paraId="0DE97F5D" w14:textId="761DE7AD">
            <w:pPr>
              <w:jc w:val="center"/>
              <w:rPr>
                <w:b/>
              </w:rPr>
            </w:pPr>
            <w:r>
              <w:rPr>
                <w:b/>
              </w:rPr>
              <w:t>x</w:t>
            </w:r>
          </w:p>
        </w:tc>
        <w:tc>
          <w:tcPr>
            <w:tcW w:w="596" w:type="dxa"/>
            <w:tcBorders>
              <w:right w:val="single" w:color="auto" w:sz="4" w:space="0"/>
            </w:tcBorders>
            <w:shd w:val="clear" w:color="auto" w:fill="auto"/>
          </w:tcPr>
          <w:p w:rsidRPr="00617186" w:rsidR="009E3576" w:rsidP="00617186" w:rsidRDefault="009E3576" w14:paraId="51C7B840" w14:textId="77777777">
            <w:pPr>
              <w:jc w:val="center"/>
              <w:rPr>
                <w:b/>
              </w:rPr>
            </w:pPr>
            <w:r w:rsidRPr="00617186">
              <w:rPr>
                <w:b/>
              </w:rPr>
              <w:fldChar w:fldCharType="begin">
                <w:ffData>
                  <w:name w:val="Check4"/>
                  <w:enabled/>
                  <w:calcOnExit w:val="0"/>
                  <w:checkBox>
                    <w:sizeAuto/>
                    <w:default w:val="0"/>
                  </w:checkBox>
                </w:ffData>
              </w:fldChar>
            </w:r>
            <w:r w:rsidRPr="00617186">
              <w:rPr>
                <w:b/>
              </w:rPr>
              <w:instrText xml:space="preserve"> FORMCHECKBOX </w:instrText>
            </w:r>
            <w:r w:rsidR="00062EF0">
              <w:rPr>
                <w:b/>
              </w:rPr>
            </w:r>
            <w:r w:rsidR="00062EF0">
              <w:rPr>
                <w:b/>
              </w:rPr>
              <w:fldChar w:fldCharType="separate"/>
            </w:r>
            <w:r w:rsidRPr="00617186">
              <w:rPr>
                <w:b/>
              </w:rPr>
              <w:fldChar w:fldCharType="end"/>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tcPr>
          <w:p w:rsidRPr="007E1DFE" w:rsidR="009E3576" w:rsidP="00F54221" w:rsidRDefault="007E1DFE" w14:paraId="75F44231" w14:textId="7301B85C">
            <w:r>
              <w:t>T</w:t>
            </w:r>
            <w:r w:rsidRPr="007E1DFE" w:rsidR="00EB36CD">
              <w:t>he introduction of Domestic Abuse guidance and support for employees.</w:t>
            </w:r>
          </w:p>
        </w:tc>
      </w:tr>
      <w:tr w:rsidRPr="00617186" w:rsidR="00F84BF3" w:rsidTr="003711C5" w14:paraId="3B32A641" w14:textId="77777777">
        <w:trPr>
          <w:trHeight w:val="80"/>
        </w:trPr>
        <w:tc>
          <w:tcPr>
            <w:tcW w:w="562" w:type="dxa"/>
            <w:shd w:val="clear" w:color="auto" w:fill="auto"/>
          </w:tcPr>
          <w:p w:rsidRPr="00617186" w:rsidR="00F84BF3" w:rsidP="00F54221" w:rsidRDefault="00F84BF3" w14:paraId="2672DD25" w14:textId="77777777">
            <w:pPr>
              <w:rPr>
                <w:b/>
                <w:sz w:val="8"/>
                <w:szCs w:val="8"/>
              </w:rPr>
            </w:pPr>
          </w:p>
        </w:tc>
        <w:tc>
          <w:tcPr>
            <w:tcW w:w="3374" w:type="dxa"/>
            <w:gridSpan w:val="3"/>
            <w:shd w:val="clear" w:color="auto" w:fill="auto"/>
          </w:tcPr>
          <w:p w:rsidRPr="00617186" w:rsidR="00F84BF3" w:rsidP="00F54221" w:rsidRDefault="00F84BF3" w14:paraId="1F9A8E23" w14:textId="77777777">
            <w:pPr>
              <w:rPr>
                <w:sz w:val="8"/>
                <w:szCs w:val="8"/>
              </w:rPr>
            </w:pPr>
          </w:p>
        </w:tc>
        <w:tc>
          <w:tcPr>
            <w:tcW w:w="708" w:type="dxa"/>
            <w:shd w:val="clear" w:color="auto" w:fill="auto"/>
          </w:tcPr>
          <w:p w:rsidRPr="00617186" w:rsidR="00F84BF3" w:rsidP="00617186" w:rsidRDefault="00F84BF3" w14:paraId="074BA950" w14:textId="77777777">
            <w:pPr>
              <w:jc w:val="center"/>
              <w:rPr>
                <w:b/>
                <w:sz w:val="8"/>
                <w:szCs w:val="8"/>
              </w:rPr>
            </w:pPr>
          </w:p>
        </w:tc>
        <w:tc>
          <w:tcPr>
            <w:tcW w:w="596" w:type="dxa"/>
            <w:shd w:val="clear" w:color="auto" w:fill="auto"/>
          </w:tcPr>
          <w:p w:rsidRPr="00617186" w:rsidR="00F84BF3" w:rsidP="00617186" w:rsidRDefault="00F84BF3" w14:paraId="7CAB184F" w14:textId="77777777">
            <w:pPr>
              <w:jc w:val="center"/>
              <w:rPr>
                <w:b/>
                <w:sz w:val="8"/>
                <w:szCs w:val="8"/>
              </w:rPr>
            </w:pPr>
          </w:p>
        </w:tc>
        <w:tc>
          <w:tcPr>
            <w:tcW w:w="4394" w:type="dxa"/>
            <w:gridSpan w:val="3"/>
            <w:tcBorders>
              <w:top w:val="single" w:color="auto" w:sz="4" w:space="0"/>
              <w:bottom w:val="single" w:color="auto" w:sz="4" w:space="0"/>
            </w:tcBorders>
            <w:shd w:val="clear" w:color="auto" w:fill="auto"/>
          </w:tcPr>
          <w:p w:rsidRPr="00617186" w:rsidR="00F84BF3" w:rsidP="00F54221" w:rsidRDefault="00F84BF3" w14:paraId="4AD07C05" w14:textId="77777777">
            <w:pPr>
              <w:rPr>
                <w:b/>
                <w:sz w:val="8"/>
                <w:szCs w:val="8"/>
              </w:rPr>
            </w:pPr>
          </w:p>
        </w:tc>
      </w:tr>
      <w:tr w:rsidR="009E3576" w:rsidTr="003711C5" w14:paraId="16F9E177" w14:textId="77777777">
        <w:trPr>
          <w:trHeight w:val="1056"/>
        </w:trPr>
        <w:tc>
          <w:tcPr>
            <w:tcW w:w="562" w:type="dxa"/>
            <w:shd w:val="clear" w:color="auto" w:fill="auto"/>
          </w:tcPr>
          <w:p w:rsidRPr="00617186" w:rsidR="009E3576" w:rsidP="00F54221" w:rsidRDefault="009E3576" w14:paraId="2120EEAC" w14:textId="77777777">
            <w:pPr>
              <w:rPr>
                <w:b/>
              </w:rPr>
            </w:pPr>
          </w:p>
        </w:tc>
        <w:tc>
          <w:tcPr>
            <w:tcW w:w="3374" w:type="dxa"/>
            <w:gridSpan w:val="3"/>
            <w:shd w:val="clear" w:color="auto" w:fill="auto"/>
          </w:tcPr>
          <w:p w:rsidR="009E3576" w:rsidP="00F54221" w:rsidRDefault="009E3576" w14:paraId="0770F4E9" w14:textId="77777777">
            <w:r>
              <w:t xml:space="preserve">Sexual Orientation </w:t>
            </w:r>
          </w:p>
          <w:p w:rsidR="00826C30" w:rsidP="00F54221" w:rsidRDefault="00263A4F" w14:paraId="535ADFCE" w14:textId="3787648C">
            <w:r>
              <w:t xml:space="preserve">(Lesbian, gay and bisexual </w:t>
            </w:r>
            <w:r w:rsidR="009E3576">
              <w:t>people)</w:t>
            </w:r>
          </w:p>
        </w:tc>
        <w:tc>
          <w:tcPr>
            <w:tcW w:w="708" w:type="dxa"/>
            <w:shd w:val="clear" w:color="auto" w:fill="auto"/>
          </w:tcPr>
          <w:p w:rsidRPr="00617186" w:rsidR="009E3576" w:rsidP="00617186" w:rsidRDefault="00EB36CD" w14:paraId="6048C8C9" w14:textId="6161B683">
            <w:pPr>
              <w:jc w:val="center"/>
              <w:rPr>
                <w:b/>
              </w:rPr>
            </w:pPr>
            <w:r>
              <w:rPr>
                <w:b/>
              </w:rPr>
              <w:t>x</w:t>
            </w:r>
          </w:p>
        </w:tc>
        <w:tc>
          <w:tcPr>
            <w:tcW w:w="596" w:type="dxa"/>
            <w:tcBorders>
              <w:right w:val="single" w:color="auto" w:sz="4" w:space="0"/>
            </w:tcBorders>
            <w:shd w:val="clear" w:color="auto" w:fill="auto"/>
          </w:tcPr>
          <w:p w:rsidRPr="00617186" w:rsidR="009E3576" w:rsidP="00617186" w:rsidRDefault="009E3576" w14:paraId="634BB6E3" w14:textId="77777777">
            <w:pPr>
              <w:jc w:val="center"/>
              <w:rPr>
                <w:b/>
              </w:rPr>
            </w:pPr>
            <w:r w:rsidRPr="00617186">
              <w:rPr>
                <w:b/>
              </w:rPr>
              <w:fldChar w:fldCharType="begin">
                <w:ffData>
                  <w:name w:val="Check4"/>
                  <w:enabled/>
                  <w:calcOnExit w:val="0"/>
                  <w:checkBox>
                    <w:sizeAuto/>
                    <w:default w:val="0"/>
                  </w:checkBox>
                </w:ffData>
              </w:fldChar>
            </w:r>
            <w:r w:rsidRPr="00617186">
              <w:rPr>
                <w:b/>
              </w:rPr>
              <w:instrText xml:space="preserve"> FORMCHECKBOX </w:instrText>
            </w:r>
            <w:r w:rsidR="00062EF0">
              <w:rPr>
                <w:b/>
              </w:rPr>
            </w:r>
            <w:r w:rsidR="00062EF0">
              <w:rPr>
                <w:b/>
              </w:rPr>
              <w:fldChar w:fldCharType="separate"/>
            </w:r>
            <w:r w:rsidRPr="00617186">
              <w:rPr>
                <w:b/>
              </w:rPr>
              <w:fldChar w:fldCharType="end"/>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tcPr>
          <w:p w:rsidRPr="00EB36CD" w:rsidR="009E3576" w:rsidP="00F54221" w:rsidRDefault="00EB36CD" w14:paraId="6AB40392" w14:textId="28081DD3">
            <w:r>
              <w:t>Positive Impacts through the support provided to LGBT groups.</w:t>
            </w:r>
          </w:p>
        </w:tc>
      </w:tr>
      <w:tr w:rsidRPr="00617186" w:rsidR="00F84BF3" w:rsidTr="003711C5" w14:paraId="3B807759" w14:textId="77777777">
        <w:tc>
          <w:tcPr>
            <w:tcW w:w="562" w:type="dxa"/>
            <w:shd w:val="clear" w:color="auto" w:fill="auto"/>
          </w:tcPr>
          <w:p w:rsidRPr="00617186" w:rsidR="00F84BF3" w:rsidP="00F54221" w:rsidRDefault="00F84BF3" w14:paraId="0B4B5B84" w14:textId="77777777">
            <w:pPr>
              <w:rPr>
                <w:b/>
                <w:sz w:val="8"/>
                <w:szCs w:val="8"/>
              </w:rPr>
            </w:pPr>
          </w:p>
        </w:tc>
        <w:tc>
          <w:tcPr>
            <w:tcW w:w="3374" w:type="dxa"/>
            <w:gridSpan w:val="3"/>
            <w:shd w:val="clear" w:color="auto" w:fill="auto"/>
          </w:tcPr>
          <w:p w:rsidRPr="00617186" w:rsidR="00F84BF3" w:rsidP="00F54221" w:rsidRDefault="00F84BF3" w14:paraId="65027CCA" w14:textId="77777777">
            <w:pPr>
              <w:rPr>
                <w:sz w:val="8"/>
                <w:szCs w:val="8"/>
              </w:rPr>
            </w:pPr>
          </w:p>
        </w:tc>
        <w:tc>
          <w:tcPr>
            <w:tcW w:w="708" w:type="dxa"/>
            <w:shd w:val="clear" w:color="auto" w:fill="auto"/>
          </w:tcPr>
          <w:p w:rsidRPr="00617186" w:rsidR="00F84BF3" w:rsidP="00617186" w:rsidRDefault="00F84BF3" w14:paraId="2B7A472C" w14:textId="77777777">
            <w:pPr>
              <w:jc w:val="center"/>
              <w:rPr>
                <w:b/>
                <w:sz w:val="8"/>
                <w:szCs w:val="8"/>
              </w:rPr>
            </w:pPr>
          </w:p>
        </w:tc>
        <w:tc>
          <w:tcPr>
            <w:tcW w:w="596" w:type="dxa"/>
            <w:shd w:val="clear" w:color="auto" w:fill="auto"/>
          </w:tcPr>
          <w:p w:rsidRPr="00617186" w:rsidR="00F84BF3" w:rsidP="00617186" w:rsidRDefault="00F84BF3" w14:paraId="0D092B25" w14:textId="77777777">
            <w:pPr>
              <w:jc w:val="center"/>
              <w:rPr>
                <w:b/>
                <w:sz w:val="8"/>
                <w:szCs w:val="8"/>
              </w:rPr>
            </w:pPr>
          </w:p>
        </w:tc>
        <w:tc>
          <w:tcPr>
            <w:tcW w:w="4394" w:type="dxa"/>
            <w:gridSpan w:val="3"/>
            <w:tcBorders>
              <w:top w:val="single" w:color="auto" w:sz="4" w:space="0"/>
              <w:bottom w:val="single" w:color="auto" w:sz="4" w:space="0"/>
            </w:tcBorders>
            <w:shd w:val="clear" w:color="auto" w:fill="auto"/>
          </w:tcPr>
          <w:p w:rsidRPr="00617186" w:rsidR="00F84BF3" w:rsidP="00F54221" w:rsidRDefault="00F84BF3" w14:paraId="33C8DAD9" w14:textId="77777777">
            <w:pPr>
              <w:rPr>
                <w:b/>
                <w:sz w:val="8"/>
                <w:szCs w:val="8"/>
              </w:rPr>
            </w:pPr>
          </w:p>
        </w:tc>
      </w:tr>
      <w:tr w:rsidR="009E3576" w:rsidTr="003711C5" w14:paraId="28E334D6" w14:textId="77777777">
        <w:tc>
          <w:tcPr>
            <w:tcW w:w="562" w:type="dxa"/>
            <w:shd w:val="clear" w:color="auto" w:fill="auto"/>
          </w:tcPr>
          <w:p w:rsidRPr="00617186" w:rsidR="009E3576" w:rsidP="00F54221" w:rsidRDefault="009E3576" w14:paraId="4A6F53DE" w14:textId="77777777">
            <w:pPr>
              <w:rPr>
                <w:b/>
              </w:rPr>
            </w:pPr>
          </w:p>
        </w:tc>
        <w:tc>
          <w:tcPr>
            <w:tcW w:w="3374" w:type="dxa"/>
            <w:gridSpan w:val="3"/>
            <w:shd w:val="clear" w:color="auto" w:fill="auto"/>
          </w:tcPr>
          <w:p w:rsidR="00826C30" w:rsidP="00F54221" w:rsidRDefault="009E3576" w14:paraId="2BF150E1" w14:textId="2E1AB74C">
            <w:r>
              <w:t xml:space="preserve">Other (Poverty, homelessness, </w:t>
            </w:r>
            <w:r w:rsidR="00F27EEC">
              <w:t>ex-offenders</w:t>
            </w:r>
            <w:r>
              <w:t>, isolated rural communities, carers, part-time workers, or</w:t>
            </w:r>
            <w:r w:rsidR="00263A4F">
              <w:t xml:space="preserve"> people in a</w:t>
            </w:r>
            <w:r>
              <w:t xml:space="preserve"> marri</w:t>
            </w:r>
            <w:r w:rsidR="00263A4F">
              <w:t>age/</w:t>
            </w:r>
            <w:r>
              <w:t xml:space="preserve">civil partnership) </w:t>
            </w:r>
          </w:p>
        </w:tc>
        <w:tc>
          <w:tcPr>
            <w:tcW w:w="708" w:type="dxa"/>
            <w:shd w:val="clear" w:color="auto" w:fill="auto"/>
          </w:tcPr>
          <w:p w:rsidRPr="00617186" w:rsidR="009E3576" w:rsidP="00617186" w:rsidRDefault="00EB36CD" w14:paraId="63B88A6C" w14:textId="1F7257E4">
            <w:pPr>
              <w:jc w:val="center"/>
              <w:rPr>
                <w:b/>
              </w:rPr>
            </w:pPr>
            <w:r>
              <w:rPr>
                <w:b/>
              </w:rPr>
              <w:t>x</w:t>
            </w:r>
          </w:p>
        </w:tc>
        <w:tc>
          <w:tcPr>
            <w:tcW w:w="596" w:type="dxa"/>
            <w:tcBorders>
              <w:right w:val="single" w:color="auto" w:sz="4" w:space="0"/>
            </w:tcBorders>
            <w:shd w:val="clear" w:color="auto" w:fill="auto"/>
          </w:tcPr>
          <w:p w:rsidRPr="00617186" w:rsidR="009E3576" w:rsidP="00617186" w:rsidRDefault="009E3576" w14:paraId="39A34466" w14:textId="1115E5F5">
            <w:pPr>
              <w:jc w:val="center"/>
              <w:rPr>
                <w:b/>
              </w:rPr>
            </w:pPr>
            <w:r w:rsidRPr="00617186">
              <w:rPr>
                <w:b/>
              </w:rPr>
              <w:fldChar w:fldCharType="begin">
                <w:ffData>
                  <w:name w:val="Check4"/>
                  <w:enabled/>
                  <w:calcOnExit w:val="0"/>
                  <w:checkBox>
                    <w:sizeAuto/>
                    <w:default w:val="0"/>
                  </w:checkBox>
                </w:ffData>
              </w:fldChar>
            </w:r>
            <w:r w:rsidRPr="00617186">
              <w:rPr>
                <w:b/>
              </w:rPr>
              <w:instrText xml:space="preserve"> FORMCHECKBOX </w:instrText>
            </w:r>
            <w:r w:rsidR="00062EF0">
              <w:rPr>
                <w:b/>
              </w:rPr>
            </w:r>
            <w:r w:rsidR="00062EF0">
              <w:rPr>
                <w:b/>
              </w:rPr>
              <w:fldChar w:fldCharType="separate"/>
            </w:r>
            <w:r w:rsidRPr="00617186">
              <w:rPr>
                <w:b/>
              </w:rPr>
              <w:fldChar w:fldCharType="end"/>
            </w:r>
          </w:p>
        </w:tc>
        <w:tc>
          <w:tcPr>
            <w:tcW w:w="4394" w:type="dxa"/>
            <w:gridSpan w:val="3"/>
            <w:tcBorders>
              <w:top w:val="single" w:color="auto" w:sz="4" w:space="0"/>
              <w:left w:val="single" w:color="auto" w:sz="4" w:space="0"/>
              <w:bottom w:val="single" w:color="auto" w:sz="4" w:space="0"/>
              <w:right w:val="single" w:color="auto" w:sz="4" w:space="0"/>
            </w:tcBorders>
            <w:shd w:val="clear" w:color="auto" w:fill="auto"/>
          </w:tcPr>
          <w:p w:rsidRPr="00EB36CD" w:rsidR="009E3576" w:rsidP="00F54221" w:rsidRDefault="00EB36CD" w14:paraId="4783DDDD" w14:textId="1E8C672C">
            <w:r>
              <w:t>Positive impacts provided through support for homelessness, carers and those on low incomes.</w:t>
            </w:r>
          </w:p>
        </w:tc>
      </w:tr>
      <w:tr w:rsidR="002F4C35" w:rsidTr="003711C5" w14:paraId="237FE98C" w14:textId="77777777">
        <w:tc>
          <w:tcPr>
            <w:tcW w:w="562" w:type="dxa"/>
            <w:shd w:val="clear" w:color="auto" w:fill="auto"/>
          </w:tcPr>
          <w:p w:rsidR="00B64CC9" w:rsidP="00F54221" w:rsidRDefault="00B64CC9" w14:paraId="0833133A" w14:textId="77777777">
            <w:pPr>
              <w:rPr>
                <w:b/>
              </w:rPr>
            </w:pPr>
          </w:p>
          <w:p w:rsidR="00B64CC9" w:rsidP="00F54221" w:rsidRDefault="00B64CC9" w14:paraId="6F507D81" w14:textId="77777777">
            <w:pPr>
              <w:rPr>
                <w:b/>
              </w:rPr>
            </w:pPr>
          </w:p>
          <w:p w:rsidRPr="00617186" w:rsidR="002F4C35" w:rsidP="00F54221" w:rsidRDefault="002F4C35" w14:paraId="5F63B483" w14:textId="39AD1F85">
            <w:pPr>
              <w:rPr>
                <w:b/>
              </w:rPr>
            </w:pPr>
            <w:r>
              <w:rPr>
                <w:b/>
              </w:rPr>
              <w:t>4.2</w:t>
            </w:r>
          </w:p>
        </w:tc>
        <w:tc>
          <w:tcPr>
            <w:tcW w:w="9072" w:type="dxa"/>
            <w:gridSpan w:val="8"/>
            <w:shd w:val="clear" w:color="auto" w:fill="auto"/>
          </w:tcPr>
          <w:p w:rsidR="00B64CC9" w:rsidP="00F54221" w:rsidRDefault="00B64CC9" w14:paraId="08EAAE86" w14:textId="77777777">
            <w:pPr>
              <w:rPr>
                <w:b/>
              </w:rPr>
            </w:pPr>
          </w:p>
          <w:p w:rsidR="00B64CC9" w:rsidP="00F54221" w:rsidRDefault="00B64CC9" w14:paraId="765FB749" w14:textId="77777777">
            <w:pPr>
              <w:rPr>
                <w:b/>
              </w:rPr>
            </w:pPr>
          </w:p>
          <w:p w:rsidR="002F4C35" w:rsidP="00F54221" w:rsidRDefault="002F4C35" w14:paraId="750CB446" w14:textId="77777777">
            <w:pPr>
              <w:rPr>
                <w:b/>
              </w:rPr>
            </w:pPr>
            <w:r w:rsidRPr="002F4C35">
              <w:rPr>
                <w:b/>
              </w:rPr>
              <w:t>If there is a possibility that Young People will be impacted through this policy either directly or indirectly – please complete the Children’s Rights Assessment in Appendix 1</w:t>
            </w:r>
          </w:p>
          <w:p w:rsidR="003711C5" w:rsidP="00F54221" w:rsidRDefault="003711C5" w14:paraId="021EC0C7" w14:textId="1A232296">
            <w:pPr>
              <w:rPr>
                <w:b/>
              </w:rPr>
            </w:pPr>
            <w:r w:rsidRPr="003711C5">
              <w:rPr>
                <w:b/>
                <w:noProof/>
              </w:rPr>
              <mc:AlternateContent>
                <mc:Choice Requires="wps">
                  <w:drawing>
                    <wp:anchor distT="45720" distB="45720" distL="114300" distR="114300" simplePos="0" relativeHeight="251661312" behindDoc="0" locked="0" layoutInCell="1" allowOverlap="1" wp14:editId="5911E579" wp14:anchorId="017C4AC8">
                      <wp:simplePos x="0" y="0"/>
                      <wp:positionH relativeFrom="column">
                        <wp:posOffset>-68580</wp:posOffset>
                      </wp:positionH>
                      <wp:positionV relativeFrom="paragraph">
                        <wp:posOffset>233045</wp:posOffset>
                      </wp:positionV>
                      <wp:extent cx="6076950" cy="42100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4210050"/>
                              </a:xfrm>
                              <a:prstGeom prst="rect">
                                <a:avLst/>
                              </a:prstGeom>
                              <a:solidFill>
                                <a:srgbClr val="FFFFFF"/>
                              </a:solidFill>
                              <a:ln w="9525">
                                <a:solidFill>
                                  <a:srgbClr val="000000"/>
                                </a:solidFill>
                                <a:miter lim="800000"/>
                                <a:headEnd/>
                                <a:tailEnd/>
                              </a:ln>
                            </wps:spPr>
                            <wps:txbx>
                              <w:txbxContent>
                                <w:p w:rsidR="000E0809" w:rsidRDefault="000556EC" w14:paraId="5B350A68" w14:textId="77777777">
                                  <w:r>
                                    <w:t xml:space="preserve">The Council Plan has a number of priorities and supporting actions that will have a positive impact on young people. </w:t>
                                  </w:r>
                                  <w:r w:rsidR="000E0809">
                                    <w:t xml:space="preserve">The work of Council Services will positively impact on a number of the Children’s Rights and all of the GIRFEC Wellbeing indicators. </w:t>
                                  </w:r>
                                </w:p>
                                <w:p w:rsidR="003758A4" w:rsidRDefault="003758A4" w14:paraId="391E1547" w14:textId="77777777"/>
                                <w:p w:rsidR="000E0809" w:rsidRDefault="000E0809" w14:paraId="69B63798" w14:textId="41140C06">
                                  <w:r>
                                    <w:t xml:space="preserve">Some of the key Rights positively impacted on are – </w:t>
                                  </w:r>
                                </w:p>
                                <w:p w:rsidR="000E0809" w:rsidRDefault="000E0809" w14:paraId="40F7DBEC" w14:textId="4ADEDD25">
                                  <w:r>
                                    <w:t>2 – Non-discrimination</w:t>
                                  </w:r>
                                </w:p>
                                <w:p w:rsidR="000E0809" w:rsidRDefault="000E0809" w14:paraId="2B4EE46F" w14:textId="132A5570">
                                  <w:r>
                                    <w:t>3 – Best interests of the Child.</w:t>
                                  </w:r>
                                </w:p>
                                <w:p w:rsidR="000E0809" w:rsidRDefault="000E0809" w14:paraId="5A1C6614" w14:textId="4D04B1B5">
                                  <w:r>
                                    <w:t>5 – Parental guidance and child’s evolving capacities</w:t>
                                  </w:r>
                                </w:p>
                                <w:p w:rsidR="000E0809" w:rsidRDefault="000E0809" w14:paraId="0EA3F16B" w14:textId="0DDF77B3">
                                  <w:r>
                                    <w:t>6 – Life, survival and development</w:t>
                                  </w:r>
                                </w:p>
                                <w:p w:rsidR="000E0809" w:rsidRDefault="000E0809" w14:paraId="5F0027D0" w14:textId="728B3478">
                                  <w:r>
                                    <w:t>12 – Respect for the views of the Child</w:t>
                                  </w:r>
                                </w:p>
                                <w:p w:rsidR="000E0809" w:rsidRDefault="000E0809" w14:paraId="6168C498" w14:textId="2F8E9F09">
                                  <w:r>
                                    <w:t>15 – Freedom of Association</w:t>
                                  </w:r>
                                </w:p>
                                <w:p w:rsidR="000E0809" w:rsidRDefault="000E0809" w14:paraId="0D77DEA9" w14:textId="5C00DEFE">
                                  <w:r>
                                    <w:t>19 – Protection from violence, abuse and neglect.</w:t>
                                  </w:r>
                                </w:p>
                                <w:p w:rsidR="000E0809" w:rsidRDefault="000E0809" w14:paraId="04791A7A" w14:textId="7FE98212">
                                  <w:r>
                                    <w:t>23 – Children with Disabilities</w:t>
                                  </w:r>
                                </w:p>
                                <w:p w:rsidR="000E0809" w:rsidRDefault="000E0809" w14:paraId="3C2FF43C" w14:textId="50FFC45A">
                                  <w:r>
                                    <w:t>26 – Social Security</w:t>
                                  </w:r>
                                </w:p>
                                <w:p w:rsidR="000E0809" w:rsidRDefault="000E0809" w14:paraId="7F1C7E9E" w14:textId="2E3FD09D">
                                  <w:r>
                                    <w:t>28 – Right to Education</w:t>
                                  </w:r>
                                </w:p>
                                <w:p w:rsidR="000E0809" w:rsidRDefault="000E0809" w14:paraId="6132E9C1" w14:textId="2F76B34D">
                                  <w:r>
                                    <w:t>29 – Goals of Education</w:t>
                                  </w:r>
                                </w:p>
                                <w:p w:rsidR="000E0809" w:rsidRDefault="000E0809" w14:paraId="27E171F7" w14:textId="77777777"/>
                                <w:p w:rsidR="000E0809" w:rsidRDefault="003758A4" w14:paraId="12557976" w14:textId="7A200598">
                                  <w:r>
                                    <w:t>As a ‘Child-Centred Council’, the rights and voice of the child is central to decisions,  and supported through the implementation of the ‘Young People’s Citizenship and Participation Strategy.</w:t>
                                  </w:r>
                                </w:p>
                                <w:p w:rsidR="00B74E48" w:rsidRDefault="00B74E48" w14:paraId="3983A2C3" w14:textId="0A07E723"/>
                                <w:p w:rsidR="00B74E48" w:rsidRDefault="00B74E48" w14:paraId="6C3AEA73" w14:textId="5B9E27ED">
                                  <w:r>
                                    <w:t>Provision of quality housing supports educational attainment and an enhanced and safer environment provides more opportunities for children to grow and explore.</w:t>
                                  </w:r>
                                </w:p>
                                <w:p w:rsidR="000556EC" w:rsidRDefault="000E0809" w14:paraId="2041009E" w14:textId="02CDC6C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17C4AC8">
                      <v:stroke joinstyle="miter"/>
                      <v:path gradientshapeok="t" o:connecttype="rect"/>
                    </v:shapetype>
                    <v:shape id="Text Box 2" style="position:absolute;margin-left:-5.4pt;margin-top:18.35pt;width:478.5pt;height:3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">
                      <v:textbox>
                        <w:txbxContent>
                          <w:p w:rsidR="000E0809" w:rsidRDefault="000556EC" w14:paraId="5B350A68" w14:textId="77777777">
                            <w:r>
                              <w:t xml:space="preserve">The Council Plan has a number of priorities and supporting actions that will have a positive impact on young people. </w:t>
                            </w:r>
                            <w:r w:rsidR="000E0809">
                              <w:t xml:space="preserve">The work of Council Services will positively impact on a number of the Children’s Rights and all of the GIRFEC Wellbeing indicators. </w:t>
                            </w:r>
                          </w:p>
                          <w:p w:rsidR="003758A4" w:rsidRDefault="003758A4" w14:paraId="391E1547" w14:textId="77777777"/>
                          <w:p w:rsidR="000E0809" w:rsidRDefault="000E0809" w14:paraId="69B63798" w14:textId="41140C06">
                            <w:r>
                              <w:t xml:space="preserve">Some of the key Rights positively impacted on are – </w:t>
                            </w:r>
                          </w:p>
                          <w:p w:rsidR="000E0809" w:rsidRDefault="000E0809" w14:paraId="40F7DBEC" w14:textId="4ADEDD25">
                            <w:r>
                              <w:t>2 – Non-discrimination</w:t>
                            </w:r>
                          </w:p>
                          <w:p w:rsidR="000E0809" w:rsidRDefault="000E0809" w14:paraId="2B4EE46F" w14:textId="132A5570">
                            <w:r>
                              <w:t>3 – Best interests of the Child.</w:t>
                            </w:r>
                          </w:p>
                          <w:p w:rsidR="000E0809" w:rsidRDefault="000E0809" w14:paraId="5A1C6614" w14:textId="4D04B1B5">
                            <w:r>
                              <w:t>5 – Parental guidance and child’s evolving capacities</w:t>
                            </w:r>
                          </w:p>
                          <w:p w:rsidR="000E0809" w:rsidRDefault="000E0809" w14:paraId="0EA3F16B" w14:textId="0DDF77B3">
                            <w:r>
                              <w:t>6 – Life, survival and development</w:t>
                            </w:r>
                          </w:p>
                          <w:p w:rsidR="000E0809" w:rsidRDefault="000E0809" w14:paraId="5F0027D0" w14:textId="728B3478">
                            <w:r>
                              <w:t>12 – Respect for the views of the Child</w:t>
                            </w:r>
                          </w:p>
                          <w:p w:rsidR="000E0809" w:rsidRDefault="000E0809" w14:paraId="6168C498" w14:textId="2F8E9F09">
                            <w:r>
                              <w:t>15 – Freedom of Association</w:t>
                            </w:r>
                          </w:p>
                          <w:p w:rsidR="000E0809" w:rsidRDefault="000E0809" w14:paraId="0D77DEA9" w14:textId="5C00DEFE">
                            <w:r>
                              <w:t>19 – Protection from violence, abuse and neglect.</w:t>
                            </w:r>
                          </w:p>
                          <w:p w:rsidR="000E0809" w:rsidRDefault="000E0809" w14:paraId="04791A7A" w14:textId="7FE98212">
                            <w:r>
                              <w:t>23 – Children with Disabilities</w:t>
                            </w:r>
                          </w:p>
                          <w:p w:rsidR="000E0809" w:rsidRDefault="000E0809" w14:paraId="3C2FF43C" w14:textId="50FFC45A">
                            <w:r>
                              <w:t>26 – Social Security</w:t>
                            </w:r>
                          </w:p>
                          <w:p w:rsidR="000E0809" w:rsidRDefault="000E0809" w14:paraId="7F1C7E9E" w14:textId="2E3FD09D">
                            <w:r>
                              <w:t>28 – Right to Education</w:t>
                            </w:r>
                          </w:p>
                          <w:p w:rsidR="000E0809" w:rsidRDefault="000E0809" w14:paraId="6132E9C1" w14:textId="2F76B34D">
                            <w:r>
                              <w:t>29 – Goals of Education</w:t>
                            </w:r>
                          </w:p>
                          <w:p w:rsidR="000E0809" w:rsidRDefault="000E0809" w14:paraId="27E171F7" w14:textId="77777777"/>
                          <w:p w:rsidR="000E0809" w:rsidRDefault="003758A4" w14:paraId="12557976" w14:textId="7A200598">
                            <w:r>
                              <w:t>As a ‘Child-Centred Council’, the rights and voice of the child is central to decisions,  and supported through the implementation of the ‘Young People’s Citizenship and Participation Strategy.</w:t>
                            </w:r>
                          </w:p>
                          <w:p w:rsidR="00B74E48" w:rsidRDefault="00B74E48" w14:paraId="3983A2C3" w14:textId="0A07E723"/>
                          <w:p w:rsidR="00B74E48" w:rsidRDefault="00B74E48" w14:paraId="6C3AEA73" w14:textId="5B9E27ED">
                            <w:r>
                              <w:t>Provision of quality housing supports educational attainment and an enhanced and safer environment provides more opportunities for children to grow and explore.</w:t>
                            </w:r>
                          </w:p>
                          <w:p w:rsidR="000556EC" w:rsidRDefault="000E0809" w14:paraId="2041009E" w14:textId="02CDC6C3">
                            <w:r>
                              <w:t xml:space="preserve"> </w:t>
                            </w:r>
                          </w:p>
                        </w:txbxContent>
                      </v:textbox>
                      <w10:wrap type="square"/>
                    </v:shape>
                  </w:pict>
                </mc:Fallback>
              </mc:AlternateContent>
            </w:r>
          </w:p>
          <w:p w:rsidRPr="002F4C35" w:rsidR="003711C5" w:rsidP="00F54221" w:rsidRDefault="003711C5" w14:paraId="1A615829" w14:textId="35084A9C">
            <w:pPr>
              <w:rPr>
                <w:b/>
              </w:rPr>
            </w:pPr>
          </w:p>
        </w:tc>
      </w:tr>
      <w:tr w:rsidR="00C316C0" w:rsidTr="003711C5" w14:paraId="66263ED2" w14:textId="77777777">
        <w:tc>
          <w:tcPr>
            <w:tcW w:w="562" w:type="dxa"/>
            <w:shd w:val="clear" w:color="auto" w:fill="auto"/>
          </w:tcPr>
          <w:p w:rsidR="00C316C0" w:rsidP="00F54221" w:rsidRDefault="00C316C0" w14:paraId="317AEE54" w14:textId="77777777">
            <w:pPr>
              <w:rPr>
                <w:b/>
              </w:rPr>
            </w:pPr>
          </w:p>
        </w:tc>
        <w:tc>
          <w:tcPr>
            <w:tcW w:w="9072" w:type="dxa"/>
            <w:gridSpan w:val="8"/>
            <w:shd w:val="clear" w:color="auto" w:fill="auto"/>
          </w:tcPr>
          <w:p w:rsidRPr="002F4C35" w:rsidR="00C316C0" w:rsidP="00F54221" w:rsidRDefault="00C316C0" w14:paraId="5415DF59" w14:textId="77777777">
            <w:pPr>
              <w:rPr>
                <w:b/>
              </w:rPr>
            </w:pPr>
          </w:p>
        </w:tc>
      </w:tr>
      <w:tr w:rsidR="00153890" w:rsidTr="003711C5" w14:paraId="317C0803" w14:textId="77777777">
        <w:tc>
          <w:tcPr>
            <w:tcW w:w="562" w:type="dxa"/>
            <w:shd w:val="clear" w:color="auto" w:fill="auto"/>
          </w:tcPr>
          <w:p w:rsidR="00153890" w:rsidP="00F54221" w:rsidRDefault="00153890" w14:paraId="0AAE014F" w14:textId="46EEDD11">
            <w:pPr>
              <w:rPr>
                <w:b/>
              </w:rPr>
            </w:pPr>
          </w:p>
        </w:tc>
        <w:tc>
          <w:tcPr>
            <w:tcW w:w="9072" w:type="dxa"/>
            <w:gridSpan w:val="8"/>
            <w:shd w:val="clear" w:color="auto" w:fill="auto"/>
          </w:tcPr>
          <w:p w:rsidRPr="002F4C35" w:rsidR="00153890" w:rsidP="00F54221" w:rsidRDefault="00367AC9" w14:paraId="5074F230" w14:textId="02BFB09B">
            <w:pPr>
              <w:rPr>
                <w:b/>
              </w:rPr>
            </w:pPr>
            <w:r>
              <w:rPr>
                <w:b/>
              </w:rPr>
              <w:t>Fairer Scotland Duty</w:t>
            </w:r>
          </w:p>
        </w:tc>
      </w:tr>
      <w:tr w:rsidR="008F6E29" w:rsidTr="003711C5" w14:paraId="7653A6E3" w14:textId="77777777">
        <w:tc>
          <w:tcPr>
            <w:tcW w:w="562" w:type="dxa"/>
            <w:shd w:val="clear" w:color="auto" w:fill="auto"/>
          </w:tcPr>
          <w:p w:rsidR="008F6E29" w:rsidP="00F54221" w:rsidRDefault="008F6E29" w14:paraId="55BDB02A" w14:textId="5F346452">
            <w:pPr>
              <w:rPr>
                <w:b/>
              </w:rPr>
            </w:pPr>
            <w:r>
              <w:rPr>
                <w:b/>
              </w:rPr>
              <w:t>4.3</w:t>
            </w:r>
          </w:p>
        </w:tc>
        <w:tc>
          <w:tcPr>
            <w:tcW w:w="9072" w:type="dxa"/>
            <w:gridSpan w:val="8"/>
            <w:shd w:val="clear" w:color="auto" w:fill="auto"/>
          </w:tcPr>
          <w:p w:rsidR="008F6E29" w:rsidP="008F6E29" w:rsidRDefault="008F6E29" w14:paraId="170C86E7" w14:textId="317FB156">
            <w:pPr>
              <w:rPr>
                <w:b/>
              </w:rPr>
            </w:pPr>
            <w:r>
              <w:rPr>
                <w:b/>
              </w:rPr>
              <w:t xml:space="preserve">The Fairer Scotland Duty (‘the Duty’), Part 1 of the Equality Act 2010 places a legal responsibility on the Council to actively consider (‘pay due regard to’) how we can reduce inequalities of outcome caused by socio-economic disadvantage when making decisions </w:t>
            </w:r>
            <w:r w:rsidRPr="00C316C0">
              <w:t>(</w:t>
            </w:r>
            <w:hyperlink w:history="1" r:id="rId8">
              <w:r w:rsidRPr="008F6E29">
                <w:rPr>
                  <w:rStyle w:val="Hyperlink"/>
                </w:rPr>
                <w:t>further guidance is available here</w:t>
              </w:r>
            </w:hyperlink>
            <w:r w:rsidRPr="00C316C0">
              <w:t>)</w:t>
            </w:r>
            <w:r>
              <w:rPr>
                <w:b/>
              </w:rPr>
              <w:t xml:space="preserve"> </w:t>
            </w:r>
          </w:p>
          <w:p w:rsidR="008F6E29" w:rsidP="008F6E29" w:rsidRDefault="008F6E29" w14:paraId="56A004CA" w14:textId="77777777">
            <w:pPr>
              <w:rPr>
                <w:b/>
              </w:rPr>
            </w:pPr>
          </w:p>
          <w:p w:rsidR="008F6E29" w:rsidP="008F6E29" w:rsidRDefault="008F6E29" w14:paraId="0AC2EF1C" w14:textId="13DB0D18">
            <w:pPr>
              <w:rPr>
                <w:b/>
              </w:rPr>
            </w:pPr>
            <w:r>
              <w:rPr>
                <w:b/>
              </w:rPr>
              <w:lastRenderedPageBreak/>
              <w:t>Does the proposal have the potential to have a significant impact on inequalities of outcome caused by socio-economic disadvantage?</w:t>
            </w:r>
          </w:p>
          <w:p w:rsidR="008F6E29" w:rsidP="008F6E29" w:rsidRDefault="008F6E29" w14:paraId="68378AC9" w14:textId="77777777">
            <w:r>
              <w:t>(consider low income; low wealth; material deprivation; area deprivation; communities of place or interest, socio-economic background).</w:t>
            </w:r>
          </w:p>
          <w:p w:rsidR="008F6E29" w:rsidP="008F6E29" w:rsidRDefault="003758A4" w14:paraId="0D837CFE" w14:textId="6C778AC8">
            <w:r>
              <w:rPr>
                <w:noProof/>
              </w:rPr>
              <mc:AlternateContent>
                <mc:Choice Requires="wps">
                  <w:drawing>
                    <wp:anchor distT="45720" distB="45720" distL="114300" distR="114300" simplePos="0" relativeHeight="251663360" behindDoc="0" locked="0" layoutInCell="1" allowOverlap="1" wp14:editId="29C04384" wp14:anchorId="00157AA5">
                      <wp:simplePos x="0" y="0"/>
                      <wp:positionH relativeFrom="column">
                        <wp:posOffset>9525</wp:posOffset>
                      </wp:positionH>
                      <wp:positionV relativeFrom="paragraph">
                        <wp:posOffset>285750</wp:posOffset>
                      </wp:positionV>
                      <wp:extent cx="5562600" cy="27622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762250"/>
                              </a:xfrm>
                              <a:prstGeom prst="rect">
                                <a:avLst/>
                              </a:prstGeom>
                              <a:solidFill>
                                <a:srgbClr val="FFFFFF"/>
                              </a:solidFill>
                              <a:ln w="9525">
                                <a:solidFill>
                                  <a:srgbClr val="000000"/>
                                </a:solidFill>
                                <a:miter lim="800000"/>
                                <a:headEnd/>
                                <a:tailEnd/>
                              </a:ln>
                            </wps:spPr>
                            <wps:txbx>
                              <w:txbxContent>
                                <w:p w:rsidR="000556EC" w:rsidP="003711C5" w:rsidRDefault="003758A4" w14:paraId="4509591E" w14:textId="1B36B430">
                                  <w:r>
                                    <w:t>Engagement with communities positively impacts on the socio-economic duty by supporting communities to identify their priorities and empower them to address them, for instance through the Participatory Budgeting Process.</w:t>
                                  </w:r>
                                </w:p>
                                <w:p w:rsidR="003758A4" w:rsidP="003711C5" w:rsidRDefault="003758A4" w14:paraId="1CAB4CD0" w14:textId="72AE83F4"/>
                                <w:p w:rsidR="003758A4" w:rsidP="003711C5" w:rsidRDefault="00B74E48" w14:paraId="2C0910EB" w14:textId="5318D13D">
                                  <w:r>
                                    <w:t>A number of programmes are being implemented that support those furthest from the labour market, including employability programmes, support for refugees, opportunities for training and employment for young people. Development and implementation of the Community Wealth Building Action Plan.</w:t>
                                  </w:r>
                                </w:p>
                                <w:p w:rsidR="00B74E48" w:rsidP="003711C5" w:rsidRDefault="00B74E48" w14:paraId="6319131C" w14:textId="53FEF93B"/>
                                <w:p w:rsidR="00B74E48" w:rsidP="003711C5" w:rsidRDefault="00B74E48" w14:paraId="77AC2106" w14:textId="60C05FB1">
                                  <w:r>
                                    <w:t>Potential for the Ayrshire Growth deal to enhance employment opportunities for protected characteristic groups.</w:t>
                                  </w:r>
                                </w:p>
                                <w:p w:rsidR="00B74E48" w:rsidP="003711C5" w:rsidRDefault="00B74E48" w14:paraId="4F2402AF" w14:textId="3387D74E"/>
                                <w:p w:rsidR="00B74E48" w:rsidP="003711C5" w:rsidRDefault="00262187" w14:paraId="7D5B9C1B" w14:textId="0A34B04A">
                                  <w:r>
                                    <w:t>Helping to a</w:t>
                                  </w:r>
                                  <w:r w:rsidR="00B74E48">
                                    <w:t>ddress transport poverty by supporting active and sustainable travel.</w:t>
                                  </w:r>
                                </w:p>
                                <w:p w:rsidR="00B74E48" w:rsidP="003711C5" w:rsidRDefault="00B74E48" w14:paraId="74798B36" w14:textId="75DE8E80"/>
                                <w:p w:rsidR="00B74E48" w:rsidP="003711C5" w:rsidRDefault="00B74E48" w14:paraId="760DB650" w14:textId="642418E9">
                                  <w:r>
                                    <w:t>Providing new build affordable housing and alleviation of fuel poverty.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style="position:absolute;margin-left:.75pt;margin-top:22.5pt;width:438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" w14:anchorId="00157AA5">
                      <v:textbox>
                        <w:txbxContent>
                          <w:p w:rsidR="000556EC" w:rsidP="003711C5" w:rsidRDefault="003758A4" w14:paraId="4509591E" w14:textId="1B36B430">
                            <w:r>
                              <w:t>Engagement with communities positively impacts on the socio-economic duty by supporting communities to identify their priorities and empower them to address them, for instance through the Participatory Budgeting Process.</w:t>
                            </w:r>
                          </w:p>
                          <w:p w:rsidR="003758A4" w:rsidP="003711C5" w:rsidRDefault="003758A4" w14:paraId="1CAB4CD0" w14:textId="72AE83F4"/>
                          <w:p w:rsidR="003758A4" w:rsidP="003711C5" w:rsidRDefault="00B74E48" w14:paraId="2C0910EB" w14:textId="5318D13D">
                            <w:r>
                              <w:t>A number of programmes are being implemented that support those furthest from the labour market, including employability programmes, support for refugees, opportunities for training and employment for young people. Development and implementation of the Community Wealth Building Action Plan.</w:t>
                            </w:r>
                          </w:p>
                          <w:p w:rsidR="00B74E48" w:rsidP="003711C5" w:rsidRDefault="00B74E48" w14:paraId="6319131C" w14:textId="53FEF93B"/>
                          <w:p w:rsidR="00B74E48" w:rsidP="003711C5" w:rsidRDefault="00B74E48" w14:paraId="77AC2106" w14:textId="60C05FB1">
                            <w:r>
                              <w:t>Potential for the Ayrshire Growth deal to enhance employment opportunities for protected characteristic groups.</w:t>
                            </w:r>
                          </w:p>
                          <w:p w:rsidR="00B74E48" w:rsidP="003711C5" w:rsidRDefault="00B74E48" w14:paraId="4F2402AF" w14:textId="3387D74E"/>
                          <w:p w:rsidR="00B74E48" w:rsidP="003711C5" w:rsidRDefault="00262187" w14:paraId="7D5B9C1B" w14:textId="0A34B04A">
                            <w:r>
                              <w:t>Helping to a</w:t>
                            </w:r>
                            <w:r w:rsidR="00B74E48">
                              <w:t>ddress transport poverty by supporting active and sustainable travel.</w:t>
                            </w:r>
                          </w:p>
                          <w:p w:rsidR="00B74E48" w:rsidP="003711C5" w:rsidRDefault="00B74E48" w14:paraId="74798B36" w14:textId="75DE8E80"/>
                          <w:p w:rsidR="00B74E48" w:rsidP="003711C5" w:rsidRDefault="00B74E48" w14:paraId="760DB650" w14:textId="642418E9">
                            <w:r>
                              <w:t>Providing new build affordable housing and alleviation of fuel poverty.</w:t>
                            </w:r>
                          </w:p>
                        </w:txbxContent>
                      </v:textbox>
                      <w10:wrap type="square"/>
                    </v:shape>
                  </w:pict>
                </mc:Fallback>
              </mc:AlternateContent>
            </w:r>
            <w:r w:rsidR="008F6E29">
              <w:t xml:space="preserve">Please explain/explore the key issues </w:t>
            </w:r>
            <w:r w:rsidR="003B369D">
              <w:t>below</w:t>
            </w:r>
            <w:r w:rsidR="008F6E29">
              <w:t>-</w:t>
            </w:r>
          </w:p>
          <w:p w:rsidRPr="008F6E29" w:rsidR="003711C5" w:rsidP="008F6E29" w:rsidRDefault="003711C5" w14:paraId="691C1B63" w14:textId="0F251CDE"/>
        </w:tc>
      </w:tr>
      <w:tr w:rsidR="00153890" w:rsidTr="003711C5" w14:paraId="14A3EC3D" w14:textId="77777777">
        <w:tc>
          <w:tcPr>
            <w:tcW w:w="562" w:type="dxa"/>
            <w:shd w:val="clear" w:color="auto" w:fill="auto"/>
          </w:tcPr>
          <w:p w:rsidR="00153890" w:rsidP="00F54221" w:rsidRDefault="00153890" w14:paraId="5B43D0C1" w14:textId="6394D175">
            <w:pPr>
              <w:rPr>
                <w:b/>
              </w:rPr>
            </w:pPr>
          </w:p>
        </w:tc>
        <w:tc>
          <w:tcPr>
            <w:tcW w:w="9072" w:type="dxa"/>
            <w:gridSpan w:val="8"/>
            <w:shd w:val="clear" w:color="auto" w:fill="auto"/>
          </w:tcPr>
          <w:p w:rsidRPr="002F4C35" w:rsidR="00504380" w:rsidP="00B74E48" w:rsidRDefault="00504380" w14:paraId="53AC50C8" w14:textId="7F53DB51">
            <w:pPr>
              <w:rPr>
                <w:b/>
              </w:rPr>
            </w:pPr>
          </w:p>
        </w:tc>
      </w:tr>
      <w:tr w:rsidR="008F6E29" w:rsidTr="003711C5" w14:paraId="54BDAC1E" w14:textId="77777777">
        <w:tc>
          <w:tcPr>
            <w:tcW w:w="562" w:type="dxa"/>
            <w:shd w:val="clear" w:color="auto" w:fill="auto"/>
          </w:tcPr>
          <w:p w:rsidR="008F6E29" w:rsidP="00F54221" w:rsidRDefault="008F6E29" w14:paraId="382C131E" w14:textId="0B80D351">
            <w:pPr>
              <w:rPr>
                <w:b/>
              </w:rPr>
            </w:pPr>
            <w:r>
              <w:rPr>
                <w:b/>
              </w:rPr>
              <w:t>4.4</w:t>
            </w:r>
          </w:p>
        </w:tc>
        <w:tc>
          <w:tcPr>
            <w:tcW w:w="9072" w:type="dxa"/>
            <w:gridSpan w:val="8"/>
            <w:shd w:val="clear" w:color="auto" w:fill="auto"/>
          </w:tcPr>
          <w:p w:rsidR="008F6E29" w:rsidP="008365EA" w:rsidRDefault="008F6E29" w14:paraId="6BD4B440" w14:textId="1414111E">
            <w:r>
              <w:rPr>
                <w:b/>
              </w:rPr>
              <w:t xml:space="preserve">If impacts have been identified how will these be mitigated or explored in more detail? </w:t>
            </w:r>
            <w:r>
              <w:t>(please outline below)</w:t>
            </w:r>
          </w:p>
          <w:p w:rsidR="003711C5" w:rsidP="008365EA" w:rsidRDefault="00262187" w14:paraId="48E7E23D" w14:textId="40D194FC">
            <w:r>
              <w:rPr>
                <w:noProof/>
              </w:rPr>
              <mc:AlternateContent>
                <mc:Choice Requires="wps">
                  <w:drawing>
                    <wp:anchor distT="45720" distB="45720" distL="114300" distR="114300" simplePos="0" relativeHeight="251665408" behindDoc="0" locked="0" layoutInCell="1" allowOverlap="1" wp14:editId="2F0B0E6D" wp14:anchorId="675A3981">
                      <wp:simplePos x="0" y="0"/>
                      <wp:positionH relativeFrom="column">
                        <wp:posOffset>19050</wp:posOffset>
                      </wp:positionH>
                      <wp:positionV relativeFrom="paragraph">
                        <wp:posOffset>262890</wp:posOffset>
                      </wp:positionV>
                      <wp:extent cx="5562600" cy="12287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228725"/>
                              </a:xfrm>
                              <a:prstGeom prst="rect">
                                <a:avLst/>
                              </a:prstGeom>
                              <a:solidFill>
                                <a:srgbClr val="FFFFFF"/>
                              </a:solidFill>
                              <a:ln w="9525">
                                <a:solidFill>
                                  <a:srgbClr val="000000"/>
                                </a:solidFill>
                                <a:miter lim="800000"/>
                                <a:headEnd/>
                                <a:tailEnd/>
                              </a:ln>
                            </wps:spPr>
                            <wps:txbx>
                              <w:txbxContent>
                                <w:p w:rsidR="000556EC" w:rsidRDefault="00B74E48" w14:paraId="58924465" w14:textId="1EE36820">
                                  <w:r>
                                    <w:t xml:space="preserve">The implementation of the Council Plan should provide positive benefits for </w:t>
                                  </w:r>
                                  <w:r w:rsidR="00DF747F">
                                    <w:t>all residents of North Ayrshire and specific targeted work with certain protected characteristic groups</w:t>
                                  </w:r>
                                  <w:r w:rsidR="00262187">
                                    <w:t xml:space="preserve">, including Age (young people), disability, race, sexual orientation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5pt;margin-top:20.7pt;width:438pt;height:96.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" w14:anchorId="675A3981">
                      <v:textbox>
                        <w:txbxContent>
                          <w:p w:rsidR="000556EC" w:rsidRDefault="00B74E48" w14:paraId="58924465" w14:textId="1EE36820">
                            <w:r>
                              <w:t xml:space="preserve">The implementation of the Council Plan should provide positive benefits for </w:t>
                            </w:r>
                            <w:r w:rsidR="00DF747F">
                              <w:t>all residents of North Ayrshire and specific targeted work with certain protected characteristic groups</w:t>
                            </w:r>
                            <w:r w:rsidR="00262187">
                              <w:t xml:space="preserve">, including Age (young people), disability, race, sexual orientation </w:t>
                            </w:r>
                          </w:p>
                        </w:txbxContent>
                      </v:textbox>
                      <w10:wrap type="square"/>
                    </v:shape>
                  </w:pict>
                </mc:Fallback>
              </mc:AlternateContent>
            </w:r>
          </w:p>
          <w:p w:rsidR="003711C5" w:rsidP="008365EA" w:rsidRDefault="003711C5" w14:paraId="725057CF" w14:textId="31BD28C3"/>
          <w:p w:rsidR="00F1441D" w:rsidP="008365EA" w:rsidRDefault="00F1441D" w14:paraId="7CFF22F9" w14:textId="77777777"/>
          <w:p w:rsidR="00F1441D" w:rsidP="008365EA" w:rsidRDefault="00F1441D" w14:paraId="50D8DCAA" w14:textId="77777777"/>
          <w:p w:rsidR="00F1441D" w:rsidP="008365EA" w:rsidRDefault="00F1441D" w14:paraId="60A8470A" w14:textId="77777777"/>
          <w:p w:rsidR="00F1441D" w:rsidP="008365EA" w:rsidRDefault="00F1441D" w14:paraId="29DF6A16" w14:textId="77777777"/>
          <w:p w:rsidR="00F1441D" w:rsidP="008365EA" w:rsidRDefault="00F1441D" w14:paraId="3D5F861D" w14:textId="77777777"/>
          <w:p w:rsidR="00F1441D" w:rsidP="008365EA" w:rsidRDefault="00F1441D" w14:paraId="2A227DAD" w14:textId="77777777"/>
          <w:p w:rsidR="00F1441D" w:rsidP="008365EA" w:rsidRDefault="00F1441D" w14:paraId="0318FD00" w14:textId="77777777"/>
          <w:p w:rsidR="00F1441D" w:rsidP="008365EA" w:rsidRDefault="00F1441D" w14:paraId="74B311A2" w14:textId="77777777"/>
          <w:p w:rsidR="00F1441D" w:rsidP="008365EA" w:rsidRDefault="00F1441D" w14:paraId="7F04BFF9" w14:textId="77777777"/>
          <w:p w:rsidR="00F1441D" w:rsidP="008365EA" w:rsidRDefault="00F1441D" w14:paraId="30FBCCDD" w14:textId="77777777"/>
          <w:p w:rsidR="00F1441D" w:rsidP="008365EA" w:rsidRDefault="00F1441D" w14:paraId="5C42E88A" w14:textId="77777777"/>
          <w:p w:rsidR="00F1441D" w:rsidP="008365EA" w:rsidRDefault="00F1441D" w14:paraId="5E4014DE" w14:textId="77777777"/>
          <w:p w:rsidR="00F1441D" w:rsidP="008365EA" w:rsidRDefault="00F1441D" w14:paraId="12DA73DF" w14:textId="77777777"/>
          <w:p w:rsidR="00F1441D" w:rsidP="008365EA" w:rsidRDefault="00F1441D" w14:paraId="3754E057" w14:textId="77777777"/>
          <w:p w:rsidRPr="008F6E29" w:rsidR="00F1441D" w:rsidP="0041384F" w:rsidRDefault="00F1441D" w14:paraId="0DE63CF8" w14:textId="2F3EF035"/>
        </w:tc>
      </w:tr>
      <w:tr w:rsidR="008F6E29" w:rsidTr="003711C5" w14:paraId="67E81FCC" w14:textId="77777777">
        <w:tc>
          <w:tcPr>
            <w:tcW w:w="562" w:type="dxa"/>
            <w:shd w:val="clear" w:color="auto" w:fill="auto"/>
          </w:tcPr>
          <w:p w:rsidR="008F6E29" w:rsidP="00F54221" w:rsidRDefault="003711C5" w14:paraId="1E7E1E60" w14:textId="3B8938B4">
            <w:pPr>
              <w:rPr>
                <w:b/>
              </w:rPr>
            </w:pPr>
            <w:r>
              <w:rPr>
                <w:b/>
              </w:rPr>
              <w:lastRenderedPageBreak/>
              <w:t>4.5</w:t>
            </w:r>
          </w:p>
        </w:tc>
        <w:tc>
          <w:tcPr>
            <w:tcW w:w="9072" w:type="dxa"/>
            <w:gridSpan w:val="8"/>
            <w:shd w:val="clear" w:color="auto" w:fill="auto"/>
          </w:tcPr>
          <w:p w:rsidR="008F6E29" w:rsidP="003711C5" w:rsidRDefault="003711C5" w14:paraId="093C555E" w14:textId="0E1B094A">
            <w:pPr>
              <w:ind w:firstLine="34"/>
              <w:rPr>
                <w:b/>
              </w:rPr>
            </w:pPr>
            <w:r>
              <w:rPr>
                <w:b/>
              </w:rPr>
              <w:t>Island Proofing</w:t>
            </w:r>
          </w:p>
          <w:p w:rsidR="003711C5" w:rsidP="003711C5" w:rsidRDefault="003711C5" w14:paraId="6BDC4C3E" w14:textId="6D2212AB">
            <w:pPr>
              <w:ind w:firstLine="34"/>
              <w:rPr>
                <w:rFonts w:cs="Arial"/>
                <w:szCs w:val="24"/>
              </w:rPr>
            </w:pPr>
            <w:r>
              <w:rPr>
                <w:rFonts w:cs="Arial"/>
                <w:szCs w:val="24"/>
              </w:rPr>
              <w:t xml:space="preserve">Island Proofing is about considering the </w:t>
            </w:r>
            <w:proofErr w:type="gramStart"/>
            <w:r>
              <w:rPr>
                <w:rFonts w:cs="Arial"/>
                <w:szCs w:val="24"/>
              </w:rPr>
              <w:t>particular needs</w:t>
            </w:r>
            <w:proofErr w:type="gramEnd"/>
            <w:r>
              <w:rPr>
                <w:rFonts w:cs="Arial"/>
                <w:szCs w:val="24"/>
              </w:rPr>
              <w:t xml:space="preserve"> and circumstances of island communities when public sector organisations exercise their functions and make decisions.  This has been added to the process of assessing the Council Plan and includes a range of issues such as access to services, digital connectivity, employment and access to education; transport and access to goods and services</w:t>
            </w:r>
          </w:p>
          <w:p w:rsidR="00F1441D" w:rsidP="003711C5" w:rsidRDefault="00F1441D" w14:paraId="4F3315CB" w14:textId="75D7E755">
            <w:pPr>
              <w:ind w:firstLine="34"/>
              <w:rPr>
                <w:rFonts w:cs="Arial"/>
                <w:szCs w:val="24"/>
              </w:rPr>
            </w:pPr>
          </w:p>
          <w:p w:rsidR="00F1441D" w:rsidP="003711C5" w:rsidRDefault="00F1441D" w14:paraId="76D298DE" w14:textId="09E9F9B5">
            <w:pPr>
              <w:ind w:firstLine="34"/>
              <w:rPr>
                <w:rFonts w:cs="Arial"/>
                <w:szCs w:val="24"/>
              </w:rPr>
            </w:pPr>
            <w:r w:rsidRPr="003711C5">
              <w:rPr>
                <w:b/>
                <w:noProof/>
              </w:rPr>
              <mc:AlternateContent>
                <mc:Choice Requires="wps">
                  <w:drawing>
                    <wp:anchor distT="45720" distB="45720" distL="114300" distR="114300" simplePos="0" relativeHeight="251667456" behindDoc="0" locked="0" layoutInCell="1" allowOverlap="1" wp14:editId="67EC49D6" wp14:anchorId="701D5830">
                      <wp:simplePos x="0" y="0"/>
                      <wp:positionH relativeFrom="column">
                        <wp:posOffset>0</wp:posOffset>
                      </wp:positionH>
                      <wp:positionV relativeFrom="paragraph">
                        <wp:posOffset>222885</wp:posOffset>
                      </wp:positionV>
                      <wp:extent cx="5324475" cy="44291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4429125"/>
                              </a:xfrm>
                              <a:prstGeom prst="rect">
                                <a:avLst/>
                              </a:prstGeom>
                              <a:solidFill>
                                <a:srgbClr val="FFFFFF"/>
                              </a:solidFill>
                              <a:ln w="9525">
                                <a:solidFill>
                                  <a:srgbClr val="000000"/>
                                </a:solidFill>
                                <a:miter lim="800000"/>
                                <a:headEnd/>
                                <a:tailEnd/>
                              </a:ln>
                            </wps:spPr>
                            <wps:txbx>
                              <w:txbxContent>
                                <w:p w:rsidR="00F1441D" w:rsidP="00F1441D" w:rsidRDefault="00F1441D" w14:paraId="4B7C6472" w14:textId="77777777">
                                  <w:r>
                                    <w:t xml:space="preserve">The Islands face particular issues not always prevalent on the mainland.  Some of the key areas include Transport, Housing and identifying enough people to fill vacancies, especially with an older and ageing population demographic.  </w:t>
                                  </w:r>
                                </w:p>
                                <w:p w:rsidR="00F1441D" w:rsidP="00F1441D" w:rsidRDefault="00F1441D" w14:paraId="7E2649D8" w14:textId="77777777"/>
                                <w:p w:rsidR="00F1441D" w:rsidP="00F1441D" w:rsidRDefault="00F1441D" w14:paraId="1DEBDAE8" w14:textId="77777777">
                                  <w:r>
                                    <w:t>The transport infrastructure supports tourism, workers and immigration to the islands. Public transport on the island could limit movement of people who work shifts. Having enough quality housing could also affect inward migration.</w:t>
                                  </w:r>
                                </w:p>
                                <w:p w:rsidR="00F1441D" w:rsidP="00F1441D" w:rsidRDefault="00F1441D" w14:paraId="7C39BE6F" w14:textId="77777777"/>
                                <w:p w:rsidR="00F1441D" w:rsidP="00F1441D" w:rsidRDefault="00F1441D" w14:paraId="4E4BA574" w14:textId="77777777">
                                  <w:r>
                                    <w:t xml:space="preserve">The Council’s Strategic Housing Investment Plan includes new build housing on both Arran and Cumbrae to help alleviate housing need. </w:t>
                                  </w:r>
                                </w:p>
                                <w:p w:rsidR="00F1441D" w:rsidP="00F1441D" w:rsidRDefault="00F1441D" w14:paraId="47173A2B" w14:textId="77777777"/>
                                <w:p w:rsidR="00F1441D" w:rsidP="00F1441D" w:rsidRDefault="00F1441D" w14:paraId="611F5418" w14:textId="377DCA0A">
                                  <w:r>
                                    <w:t>The Arran Locality Partnership and North Coast Locality Partnership consider any island specific initiatives and have hosted Participatory Budgeting events to empower local communities to target funds to key projects on the islands.</w:t>
                                  </w:r>
                                </w:p>
                                <w:p w:rsidR="00F1441D" w:rsidP="00F1441D" w:rsidRDefault="00F1441D" w14:paraId="6FBCBF5E" w14:textId="37065BE8"/>
                                <w:p w:rsidR="00F1441D" w:rsidP="00F1441D" w:rsidRDefault="00F1441D" w14:paraId="0A009658" w14:textId="43960060">
                                  <w:r>
                                    <w:t>A community-led approach is being taken to develop ‘step-ashore’ facil</w:t>
                                  </w:r>
                                  <w:r w:rsidR="00DC4221">
                                    <w:t>i</w:t>
                                  </w:r>
                                  <w:r>
                                    <w:t>ties that will include Arran and Cumbrae.</w:t>
                                  </w:r>
                                </w:p>
                                <w:p w:rsidR="00DC4221" w:rsidP="00F1441D" w:rsidRDefault="00DC4221" w14:paraId="6C993A64" w14:textId="4D61EE29"/>
                                <w:p w:rsidR="00DC4221" w:rsidP="00F1441D" w:rsidRDefault="00DC4221" w14:paraId="40FA8106" w14:textId="6AB76049">
                                  <w:r>
                                    <w:t>The Council will support the development of the Arran Coastal Way and National Cycle Routes 7, 73 and 753, which will support an increase in tourism to the islands.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0;margin-top:17.55pt;width:419.25pt;height:34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" w14:anchorId="701D5830">
                      <v:textbox>
                        <w:txbxContent>
                          <w:p w:rsidR="00F1441D" w:rsidP="00F1441D" w:rsidRDefault="00F1441D" w14:paraId="4B7C6472" w14:textId="77777777">
                            <w:r>
                              <w:t xml:space="preserve">The Islands face particular issues not always prevalent on the mainland.  Some of the key areas include Transport, Housing and identifying enough people to fill vacancies, especially with an older and ageing population demographic.  </w:t>
                            </w:r>
                          </w:p>
                          <w:p w:rsidR="00F1441D" w:rsidP="00F1441D" w:rsidRDefault="00F1441D" w14:paraId="7E2649D8" w14:textId="77777777"/>
                          <w:p w:rsidR="00F1441D" w:rsidP="00F1441D" w:rsidRDefault="00F1441D" w14:paraId="1DEBDAE8" w14:textId="77777777">
                            <w:r>
                              <w:t>The transport infrastructure supports tourism, workers and immigration to the islands. Public transport on the island could limit movement of people who work shifts. Having enough quality housing could also affect inward migration.</w:t>
                            </w:r>
                          </w:p>
                          <w:p w:rsidR="00F1441D" w:rsidP="00F1441D" w:rsidRDefault="00F1441D" w14:paraId="7C39BE6F" w14:textId="77777777"/>
                          <w:p w:rsidR="00F1441D" w:rsidP="00F1441D" w:rsidRDefault="00F1441D" w14:paraId="4E4BA574" w14:textId="77777777">
                            <w:r>
                              <w:t xml:space="preserve">The Council’s Strategic Housing Investment Plan includes new build housing on both Arran and Cumbrae to help alleviate housing need. </w:t>
                            </w:r>
                          </w:p>
                          <w:p w:rsidR="00F1441D" w:rsidP="00F1441D" w:rsidRDefault="00F1441D" w14:paraId="47173A2B" w14:textId="77777777"/>
                          <w:p w:rsidR="00F1441D" w:rsidP="00F1441D" w:rsidRDefault="00F1441D" w14:paraId="611F5418" w14:textId="377DCA0A">
                            <w:r>
                              <w:t>The Arran Locality Partnership and North Coast Locality Partnership consider any island specific initiatives and have hosted Participatory Budgeting events to empower local communities to target funds to key projects on the islands.</w:t>
                            </w:r>
                          </w:p>
                          <w:p w:rsidR="00F1441D" w:rsidP="00F1441D" w:rsidRDefault="00F1441D" w14:paraId="6FBCBF5E" w14:textId="37065BE8"/>
                          <w:p w:rsidR="00F1441D" w:rsidP="00F1441D" w:rsidRDefault="00F1441D" w14:paraId="0A009658" w14:textId="43960060">
                            <w:r>
                              <w:t>A community-led approach is being taken to develop ‘step-ashore’ facil</w:t>
                            </w:r>
                            <w:r w:rsidR="00DC4221">
                              <w:t>i</w:t>
                            </w:r>
                            <w:r>
                              <w:t>ties that will include Arran and Cumbrae.</w:t>
                            </w:r>
                          </w:p>
                          <w:p w:rsidR="00DC4221" w:rsidP="00F1441D" w:rsidRDefault="00DC4221" w14:paraId="6C993A64" w14:textId="4D61EE29"/>
                          <w:p w:rsidR="00DC4221" w:rsidP="00F1441D" w:rsidRDefault="00DC4221" w14:paraId="40FA8106" w14:textId="6AB76049">
                            <w:r>
                              <w:t>The Council will support the development of the Arran Coastal Way and National Cycle Routes 7, 73 and 753, which will support an increase in tourism to the islands.</w:t>
                            </w:r>
                          </w:p>
                        </w:txbxContent>
                      </v:textbox>
                      <w10:wrap type="square"/>
                    </v:shape>
                  </w:pict>
                </mc:Fallback>
              </mc:AlternateContent>
            </w:r>
          </w:p>
          <w:p w:rsidR="00F1441D" w:rsidP="003711C5" w:rsidRDefault="00F1441D" w14:paraId="06270EA3" w14:textId="236932B9">
            <w:pPr>
              <w:ind w:firstLine="34"/>
              <w:rPr>
                <w:rFonts w:cs="Arial"/>
                <w:szCs w:val="24"/>
              </w:rPr>
            </w:pPr>
          </w:p>
          <w:p w:rsidR="00F1441D" w:rsidP="003711C5" w:rsidRDefault="00F1441D" w14:paraId="15CB9CD4" w14:textId="3F4C3EA4">
            <w:pPr>
              <w:ind w:firstLine="34"/>
              <w:rPr>
                <w:rFonts w:cs="Arial"/>
                <w:szCs w:val="24"/>
              </w:rPr>
            </w:pPr>
          </w:p>
          <w:p w:rsidR="00F1441D" w:rsidP="003711C5" w:rsidRDefault="00F1441D" w14:paraId="6B0BFA4F" w14:textId="458E95A5">
            <w:pPr>
              <w:ind w:firstLine="34"/>
              <w:rPr>
                <w:rFonts w:cs="Arial"/>
                <w:szCs w:val="24"/>
              </w:rPr>
            </w:pPr>
          </w:p>
          <w:p w:rsidR="00F1441D" w:rsidP="003711C5" w:rsidRDefault="00F1441D" w14:paraId="0A0FB8FB" w14:textId="18382717">
            <w:pPr>
              <w:ind w:firstLine="34"/>
              <w:rPr>
                <w:rFonts w:cs="Arial"/>
                <w:szCs w:val="24"/>
              </w:rPr>
            </w:pPr>
          </w:p>
          <w:p w:rsidR="00F1441D" w:rsidP="003711C5" w:rsidRDefault="00F1441D" w14:paraId="3D404FC8" w14:textId="67418EDC">
            <w:pPr>
              <w:ind w:firstLine="34"/>
              <w:rPr>
                <w:rFonts w:cs="Arial"/>
                <w:szCs w:val="24"/>
              </w:rPr>
            </w:pPr>
          </w:p>
          <w:p w:rsidR="00F1441D" w:rsidP="003711C5" w:rsidRDefault="00F1441D" w14:paraId="59127AA4" w14:textId="34F7D4EC">
            <w:pPr>
              <w:ind w:firstLine="34"/>
              <w:rPr>
                <w:rFonts w:cs="Arial"/>
                <w:szCs w:val="24"/>
              </w:rPr>
            </w:pPr>
          </w:p>
          <w:p w:rsidR="00F1441D" w:rsidP="003711C5" w:rsidRDefault="00F1441D" w14:paraId="22B0386E" w14:textId="5D718D81">
            <w:pPr>
              <w:ind w:firstLine="34"/>
              <w:rPr>
                <w:rFonts w:cs="Arial"/>
                <w:szCs w:val="24"/>
              </w:rPr>
            </w:pPr>
          </w:p>
          <w:p w:rsidR="00F1441D" w:rsidP="003711C5" w:rsidRDefault="00F1441D" w14:paraId="684E7AE2" w14:textId="25CD14F5">
            <w:pPr>
              <w:ind w:firstLine="34"/>
              <w:rPr>
                <w:rFonts w:cs="Arial"/>
                <w:szCs w:val="24"/>
              </w:rPr>
            </w:pPr>
          </w:p>
          <w:p w:rsidR="00F1441D" w:rsidP="003711C5" w:rsidRDefault="00F1441D" w14:paraId="47A9C136" w14:textId="56661606">
            <w:pPr>
              <w:ind w:firstLine="34"/>
              <w:rPr>
                <w:rFonts w:cs="Arial"/>
                <w:szCs w:val="24"/>
              </w:rPr>
            </w:pPr>
          </w:p>
          <w:p w:rsidR="00F1441D" w:rsidP="003711C5" w:rsidRDefault="00F1441D" w14:paraId="2567C31E" w14:textId="18B50EB2">
            <w:pPr>
              <w:ind w:firstLine="34"/>
              <w:rPr>
                <w:rFonts w:cs="Arial"/>
                <w:szCs w:val="24"/>
              </w:rPr>
            </w:pPr>
          </w:p>
          <w:p w:rsidR="00F1441D" w:rsidP="003711C5" w:rsidRDefault="00F1441D" w14:paraId="7501905D" w14:textId="580C277C">
            <w:pPr>
              <w:ind w:firstLine="34"/>
              <w:rPr>
                <w:rFonts w:cs="Arial"/>
                <w:szCs w:val="24"/>
              </w:rPr>
            </w:pPr>
          </w:p>
          <w:p w:rsidR="00F1441D" w:rsidP="003711C5" w:rsidRDefault="00F1441D" w14:paraId="6553A8DF" w14:textId="55825145">
            <w:pPr>
              <w:ind w:firstLine="34"/>
              <w:rPr>
                <w:rFonts w:cs="Arial"/>
                <w:szCs w:val="24"/>
              </w:rPr>
            </w:pPr>
          </w:p>
          <w:p w:rsidR="00F1441D" w:rsidP="003711C5" w:rsidRDefault="00F1441D" w14:paraId="0374B13E" w14:textId="2EC03D97">
            <w:pPr>
              <w:ind w:firstLine="34"/>
              <w:rPr>
                <w:rFonts w:cs="Arial"/>
                <w:szCs w:val="24"/>
              </w:rPr>
            </w:pPr>
          </w:p>
          <w:p w:rsidR="00F1441D" w:rsidP="003711C5" w:rsidRDefault="00F1441D" w14:paraId="200787D3" w14:textId="5BF26572">
            <w:pPr>
              <w:ind w:firstLine="34"/>
              <w:rPr>
                <w:rFonts w:cs="Arial"/>
                <w:szCs w:val="24"/>
              </w:rPr>
            </w:pPr>
          </w:p>
          <w:p w:rsidR="003711C5" w:rsidP="00933C2C" w:rsidRDefault="003711C5" w14:paraId="675FF934" w14:textId="3C4CDD3C">
            <w:pPr>
              <w:rPr>
                <w:b/>
              </w:rPr>
            </w:pPr>
          </w:p>
        </w:tc>
      </w:tr>
      <w:tr w:rsidRPr="00617186" w:rsidR="00F66AB7" w:rsidTr="003711C5" w14:paraId="6606614E" w14:textId="77777777">
        <w:tc>
          <w:tcPr>
            <w:tcW w:w="9634" w:type="dxa"/>
            <w:gridSpan w:val="9"/>
            <w:tcBorders>
              <w:bottom w:val="single" w:color="auto" w:sz="4" w:space="0"/>
            </w:tcBorders>
            <w:shd w:val="clear" w:color="auto" w:fill="auto"/>
          </w:tcPr>
          <w:p w:rsidR="00F66AB7" w:rsidP="00F54221" w:rsidRDefault="00F66AB7" w14:paraId="5FF69CC5" w14:textId="77777777">
            <w:pPr>
              <w:rPr>
                <w:b/>
                <w:sz w:val="8"/>
                <w:szCs w:val="8"/>
              </w:rPr>
            </w:pPr>
          </w:p>
          <w:p w:rsidR="002F4C35" w:rsidP="00F54221" w:rsidRDefault="002F4C35" w14:paraId="12E929AE" w14:textId="77777777">
            <w:pPr>
              <w:rPr>
                <w:b/>
                <w:sz w:val="8"/>
                <w:szCs w:val="8"/>
              </w:rPr>
            </w:pPr>
          </w:p>
          <w:p w:rsidRPr="00617186" w:rsidR="002F4C35" w:rsidP="00F54221" w:rsidRDefault="002F4C35" w14:paraId="3DFB1FF9" w14:textId="77777777">
            <w:pPr>
              <w:rPr>
                <w:b/>
                <w:sz w:val="8"/>
                <w:szCs w:val="8"/>
              </w:rPr>
            </w:pPr>
          </w:p>
        </w:tc>
      </w:tr>
      <w:tr w:rsidRPr="00617186" w:rsidR="009E3576" w:rsidTr="003711C5" w14:paraId="4B434B0A" w14:textId="77777777">
        <w:tc>
          <w:tcPr>
            <w:tcW w:w="9634" w:type="dxa"/>
            <w:gridSpan w:val="9"/>
            <w:tcBorders>
              <w:top w:val="single" w:color="auto" w:sz="4" w:space="0"/>
              <w:left w:val="single" w:color="auto" w:sz="4" w:space="0"/>
              <w:bottom w:val="single" w:color="auto" w:sz="4" w:space="0"/>
              <w:right w:val="single" w:color="auto" w:sz="4" w:space="0"/>
            </w:tcBorders>
            <w:shd w:val="clear" w:color="auto" w:fill="E0E0E0"/>
          </w:tcPr>
          <w:p w:rsidRPr="00617186" w:rsidR="009E3576" w:rsidP="00F54221" w:rsidRDefault="009E3576" w14:paraId="1DCFE2FA" w14:textId="77777777">
            <w:pPr>
              <w:rPr>
                <w:b/>
              </w:rPr>
            </w:pPr>
            <w:r w:rsidRPr="00617186">
              <w:rPr>
                <w:b/>
              </w:rPr>
              <w:t>Section 5 – Assessment</w:t>
            </w:r>
          </w:p>
        </w:tc>
      </w:tr>
      <w:tr w:rsidRPr="00617186" w:rsidR="009E3576" w:rsidTr="003711C5" w14:paraId="04ABDE18" w14:textId="77777777">
        <w:tc>
          <w:tcPr>
            <w:tcW w:w="562" w:type="dxa"/>
            <w:tcBorders>
              <w:top w:val="single" w:color="auto" w:sz="4" w:space="0"/>
            </w:tcBorders>
            <w:shd w:val="clear" w:color="auto" w:fill="auto"/>
          </w:tcPr>
          <w:p w:rsidRPr="00617186" w:rsidR="009E3576" w:rsidP="00F54221" w:rsidRDefault="009E3576" w14:paraId="6FA29DA4" w14:textId="77777777">
            <w:pPr>
              <w:rPr>
                <w:b/>
              </w:rPr>
            </w:pPr>
            <w:r w:rsidRPr="00617186">
              <w:rPr>
                <w:b/>
              </w:rPr>
              <w:t>5.1.</w:t>
            </w:r>
          </w:p>
        </w:tc>
        <w:tc>
          <w:tcPr>
            <w:tcW w:w="9072" w:type="dxa"/>
            <w:gridSpan w:val="8"/>
            <w:tcBorders>
              <w:top w:val="single" w:color="auto" w:sz="4" w:space="0"/>
            </w:tcBorders>
            <w:shd w:val="clear" w:color="auto" w:fill="auto"/>
          </w:tcPr>
          <w:p w:rsidR="0011518E" w:rsidP="0011518E" w:rsidRDefault="009E3576" w14:paraId="4C8682B4" w14:textId="77777777">
            <w:pPr>
              <w:rPr>
                <w:b/>
              </w:rPr>
            </w:pPr>
            <w:r w:rsidRPr="00617186">
              <w:rPr>
                <w:b/>
              </w:rPr>
              <w:t xml:space="preserve">Is there any evidence </w:t>
            </w:r>
            <w:r w:rsidR="0011518E">
              <w:rPr>
                <w:b/>
              </w:rPr>
              <w:t xml:space="preserve">that the </w:t>
            </w:r>
            <w:proofErr w:type="gramStart"/>
            <w:r w:rsidR="0011518E">
              <w:rPr>
                <w:b/>
              </w:rPr>
              <w:t>policy:</w:t>
            </w:r>
            <w:proofErr w:type="gramEnd"/>
          </w:p>
          <w:p w:rsidR="0011518E" w:rsidP="0011518E" w:rsidRDefault="0011518E" w14:paraId="5F512368" w14:textId="77777777">
            <w:pPr>
              <w:numPr>
                <w:ilvl w:val="0"/>
                <w:numId w:val="1"/>
              </w:numPr>
              <w:rPr>
                <w:b/>
              </w:rPr>
            </w:pPr>
            <w:r>
              <w:rPr>
                <w:b/>
              </w:rPr>
              <w:t xml:space="preserve">may result in less favourable treatment for </w:t>
            </w:r>
            <w:proofErr w:type="gramStart"/>
            <w:r>
              <w:rPr>
                <w:b/>
              </w:rPr>
              <w:t>particular groups</w:t>
            </w:r>
            <w:proofErr w:type="gramEnd"/>
            <w:r w:rsidR="002D7011">
              <w:rPr>
                <w:b/>
              </w:rPr>
              <w:t>?</w:t>
            </w:r>
          </w:p>
          <w:p w:rsidR="0011518E" w:rsidP="0011518E" w:rsidRDefault="0011518E" w14:paraId="46C83BD3" w14:textId="77777777">
            <w:pPr>
              <w:numPr>
                <w:ilvl w:val="0"/>
                <w:numId w:val="1"/>
              </w:numPr>
              <w:rPr>
                <w:b/>
              </w:rPr>
            </w:pPr>
            <w:r>
              <w:rPr>
                <w:b/>
              </w:rPr>
              <w:t>may give rise to direct or indirect discrimination</w:t>
            </w:r>
            <w:r w:rsidR="002D7011">
              <w:rPr>
                <w:b/>
              </w:rPr>
              <w:t>?</w:t>
            </w:r>
          </w:p>
          <w:p w:rsidR="009E3576" w:rsidP="0011518E" w:rsidRDefault="0011518E" w14:paraId="0AABEED7" w14:textId="77777777">
            <w:pPr>
              <w:numPr>
                <w:ilvl w:val="0"/>
                <w:numId w:val="1"/>
              </w:numPr>
              <w:rPr>
                <w:b/>
              </w:rPr>
            </w:pPr>
            <w:r w:rsidRPr="0011518E">
              <w:rPr>
                <w:b/>
              </w:rPr>
              <w:t>may give rise to unlawful harassment or victimisation</w:t>
            </w:r>
            <w:r w:rsidRPr="00617186" w:rsidR="00263A4F">
              <w:rPr>
                <w:b/>
              </w:rPr>
              <w:t>?</w:t>
            </w:r>
          </w:p>
          <w:p w:rsidRPr="00617186" w:rsidR="0011518E" w:rsidP="0011518E" w:rsidRDefault="0011518E" w14:paraId="00F651C7" w14:textId="77777777">
            <w:pPr>
              <w:ind w:left="720"/>
              <w:rPr>
                <w:b/>
              </w:rPr>
            </w:pPr>
          </w:p>
        </w:tc>
      </w:tr>
      <w:tr w:rsidRPr="00617186" w:rsidR="009E3576" w:rsidTr="003711C5" w14:paraId="3C39CABA" w14:textId="77777777">
        <w:tc>
          <w:tcPr>
            <w:tcW w:w="562" w:type="dxa"/>
            <w:shd w:val="clear" w:color="auto" w:fill="auto"/>
          </w:tcPr>
          <w:p w:rsidRPr="00617186" w:rsidR="009E3576" w:rsidP="00F54221" w:rsidRDefault="009E3576" w14:paraId="5073E4EF" w14:textId="77777777">
            <w:pPr>
              <w:rPr>
                <w:b/>
              </w:rPr>
            </w:pPr>
          </w:p>
        </w:tc>
        <w:tc>
          <w:tcPr>
            <w:tcW w:w="1531" w:type="dxa"/>
            <w:shd w:val="clear" w:color="auto" w:fill="auto"/>
          </w:tcPr>
          <w:p w:rsidRPr="009E3576" w:rsidR="009E3576" w:rsidP="00617186" w:rsidRDefault="009E3576" w14:paraId="09227C3A" w14:textId="77777777">
            <w:pPr>
              <w:jc w:val="right"/>
            </w:pPr>
            <w:r w:rsidRPr="009E3576">
              <w:t>Yes</w:t>
            </w:r>
          </w:p>
        </w:tc>
        <w:tc>
          <w:tcPr>
            <w:tcW w:w="1417" w:type="dxa"/>
            <w:shd w:val="clear" w:color="auto" w:fill="auto"/>
          </w:tcPr>
          <w:p w:rsidRPr="00617186" w:rsidR="009E3576" w:rsidP="00F54221" w:rsidRDefault="009E3576" w14:paraId="0B0477AB" w14:textId="77777777">
            <w:pPr>
              <w:rPr>
                <w:b/>
              </w:rPr>
            </w:pPr>
            <w:r w:rsidRPr="00617186">
              <w:rPr>
                <w:b/>
              </w:rPr>
              <w:fldChar w:fldCharType="begin">
                <w:ffData>
                  <w:name w:val="Check4"/>
                  <w:enabled/>
                  <w:calcOnExit w:val="0"/>
                  <w:checkBox>
                    <w:sizeAuto/>
                    <w:default w:val="0"/>
                  </w:checkBox>
                </w:ffData>
              </w:fldChar>
            </w:r>
            <w:r w:rsidRPr="00617186">
              <w:rPr>
                <w:b/>
              </w:rPr>
              <w:instrText xml:space="preserve"> FORMCHECKBOX </w:instrText>
            </w:r>
            <w:r w:rsidR="00062EF0">
              <w:rPr>
                <w:b/>
              </w:rPr>
            </w:r>
            <w:r w:rsidR="00062EF0">
              <w:rPr>
                <w:b/>
              </w:rPr>
              <w:fldChar w:fldCharType="separate"/>
            </w:r>
            <w:r w:rsidRPr="00617186">
              <w:rPr>
                <w:b/>
              </w:rPr>
              <w:fldChar w:fldCharType="end"/>
            </w:r>
          </w:p>
        </w:tc>
        <w:tc>
          <w:tcPr>
            <w:tcW w:w="1730" w:type="dxa"/>
            <w:gridSpan w:val="3"/>
            <w:shd w:val="clear" w:color="auto" w:fill="auto"/>
          </w:tcPr>
          <w:p w:rsidRPr="009E3576" w:rsidR="009E3576" w:rsidP="00617186" w:rsidRDefault="009E3576" w14:paraId="456F903F" w14:textId="77777777">
            <w:pPr>
              <w:jc w:val="right"/>
            </w:pPr>
            <w:r w:rsidRPr="009E3576">
              <w:t>No</w:t>
            </w:r>
          </w:p>
        </w:tc>
        <w:tc>
          <w:tcPr>
            <w:tcW w:w="964" w:type="dxa"/>
            <w:shd w:val="clear" w:color="auto" w:fill="auto"/>
          </w:tcPr>
          <w:p w:rsidRPr="009E3576" w:rsidR="009E3576" w:rsidP="00F54221" w:rsidRDefault="009E3576" w14:paraId="63FD9268" w14:textId="77777777">
            <w:r w:rsidRPr="009E3576">
              <w:fldChar w:fldCharType="begin">
                <w:ffData>
                  <w:name w:val="Check4"/>
                  <w:enabled/>
                  <w:calcOnExit w:val="0"/>
                  <w:checkBox>
                    <w:sizeAuto/>
                    <w:default w:val="0"/>
                  </w:checkBox>
                </w:ffData>
              </w:fldChar>
            </w:r>
            <w:r w:rsidRPr="009E3576">
              <w:instrText xml:space="preserve"> FORMCHECKBOX </w:instrText>
            </w:r>
            <w:r w:rsidR="00062EF0">
              <w:fldChar w:fldCharType="separate"/>
            </w:r>
            <w:r w:rsidRPr="009E3576">
              <w:fldChar w:fldCharType="end"/>
            </w:r>
          </w:p>
        </w:tc>
        <w:tc>
          <w:tcPr>
            <w:tcW w:w="1634" w:type="dxa"/>
            <w:shd w:val="clear" w:color="auto" w:fill="auto"/>
          </w:tcPr>
          <w:p w:rsidRPr="009E3576" w:rsidR="009E3576" w:rsidP="00617186" w:rsidRDefault="009E3576" w14:paraId="11E6919A" w14:textId="77777777">
            <w:pPr>
              <w:jc w:val="right"/>
            </w:pPr>
            <w:r w:rsidRPr="009E3576">
              <w:t>No evidence</w:t>
            </w:r>
          </w:p>
        </w:tc>
        <w:tc>
          <w:tcPr>
            <w:tcW w:w="1796" w:type="dxa"/>
            <w:shd w:val="clear" w:color="auto" w:fill="auto"/>
          </w:tcPr>
          <w:p w:rsidRPr="009E3576" w:rsidR="009E3576" w:rsidP="00F54221" w:rsidRDefault="009E3576" w14:paraId="556C710C" w14:textId="77777777">
            <w:r w:rsidRPr="009E3576">
              <w:fldChar w:fldCharType="begin">
                <w:ffData>
                  <w:name w:val="Check4"/>
                  <w:enabled/>
                  <w:calcOnExit w:val="0"/>
                  <w:checkBox>
                    <w:sizeAuto/>
                    <w:default w:val="0"/>
                  </w:checkBox>
                </w:ffData>
              </w:fldChar>
            </w:r>
            <w:r w:rsidRPr="009E3576">
              <w:instrText xml:space="preserve"> FORMCHECKBOX </w:instrText>
            </w:r>
            <w:r w:rsidR="00062EF0">
              <w:fldChar w:fldCharType="separate"/>
            </w:r>
            <w:r w:rsidRPr="009E3576">
              <w:fldChar w:fldCharType="end"/>
            </w:r>
          </w:p>
        </w:tc>
      </w:tr>
      <w:tr w:rsidRPr="00617186" w:rsidR="009E3576" w:rsidTr="003711C5" w14:paraId="39F0F344" w14:textId="77777777">
        <w:tc>
          <w:tcPr>
            <w:tcW w:w="562" w:type="dxa"/>
            <w:shd w:val="clear" w:color="auto" w:fill="auto"/>
          </w:tcPr>
          <w:p w:rsidRPr="00617186" w:rsidR="009E3576" w:rsidP="00F54221" w:rsidRDefault="009E3576" w14:paraId="10231498" w14:textId="77777777">
            <w:pPr>
              <w:rPr>
                <w:b/>
              </w:rPr>
            </w:pPr>
          </w:p>
        </w:tc>
        <w:tc>
          <w:tcPr>
            <w:tcW w:w="9072" w:type="dxa"/>
            <w:gridSpan w:val="8"/>
            <w:tcBorders>
              <w:bottom w:val="single" w:color="auto" w:sz="4" w:space="0"/>
            </w:tcBorders>
            <w:shd w:val="clear" w:color="auto" w:fill="auto"/>
          </w:tcPr>
          <w:p w:rsidRPr="00617186" w:rsidR="009E3576" w:rsidP="00F54221" w:rsidRDefault="009E3576" w14:paraId="2CD9C896" w14:textId="77777777">
            <w:pPr>
              <w:rPr>
                <w:b/>
              </w:rPr>
            </w:pPr>
            <w:r w:rsidRPr="00617186">
              <w:rPr>
                <w:b/>
              </w:rPr>
              <w:t>If yes, give details</w:t>
            </w:r>
          </w:p>
        </w:tc>
      </w:tr>
      <w:tr w:rsidRPr="00617186" w:rsidR="009E3576" w:rsidTr="003711C5" w14:paraId="2401A8BA" w14:textId="77777777">
        <w:trPr>
          <w:trHeight w:val="1060"/>
        </w:trPr>
        <w:tc>
          <w:tcPr>
            <w:tcW w:w="562" w:type="dxa"/>
            <w:tcBorders>
              <w:right w:val="single" w:color="auto" w:sz="4" w:space="0"/>
            </w:tcBorders>
            <w:shd w:val="clear" w:color="auto" w:fill="auto"/>
          </w:tcPr>
          <w:p w:rsidRPr="00617186" w:rsidR="009E3576" w:rsidP="00F54221" w:rsidRDefault="009E3576" w14:paraId="6BB14A32" w14:textId="77777777">
            <w:pPr>
              <w:rPr>
                <w:b/>
              </w:rPr>
            </w:pPr>
          </w:p>
        </w:tc>
        <w:tc>
          <w:tcPr>
            <w:tcW w:w="9072" w:type="dxa"/>
            <w:gridSpan w:val="8"/>
            <w:tcBorders>
              <w:top w:val="single" w:color="auto" w:sz="4" w:space="0"/>
              <w:left w:val="single" w:color="auto" w:sz="4" w:space="0"/>
              <w:bottom w:val="single" w:color="auto" w:sz="4" w:space="0"/>
              <w:right w:val="single" w:color="auto" w:sz="4" w:space="0"/>
            </w:tcBorders>
            <w:shd w:val="clear" w:color="auto" w:fill="auto"/>
          </w:tcPr>
          <w:p w:rsidRPr="009E3576" w:rsidR="009E3576" w:rsidP="00F54221" w:rsidRDefault="00933C2C" w14:paraId="0B785FD8" w14:textId="00E6FF98">
            <w:r>
              <w:t xml:space="preserve">There is </w:t>
            </w:r>
            <w:r w:rsidRPr="00933C2C">
              <w:rPr>
                <w:b/>
              </w:rPr>
              <w:t>no evidence</w:t>
            </w:r>
            <w:r>
              <w:t xml:space="preserve"> that the implementation of the Council plan will negatively impact the residents of North Ayrshire and will provide a range of positive impacts.</w:t>
            </w:r>
          </w:p>
        </w:tc>
      </w:tr>
      <w:tr w:rsidRPr="00617186" w:rsidR="009E3576" w:rsidTr="003711C5" w14:paraId="48BAE9EF" w14:textId="77777777">
        <w:tc>
          <w:tcPr>
            <w:tcW w:w="562" w:type="dxa"/>
            <w:shd w:val="clear" w:color="auto" w:fill="auto"/>
          </w:tcPr>
          <w:p w:rsidRPr="00617186" w:rsidR="009E3576" w:rsidP="00F54221" w:rsidRDefault="002D7011" w14:paraId="6EB2B771" w14:textId="77777777">
            <w:pPr>
              <w:rPr>
                <w:b/>
              </w:rPr>
            </w:pPr>
            <w:r>
              <w:br w:type="page"/>
            </w:r>
          </w:p>
        </w:tc>
        <w:tc>
          <w:tcPr>
            <w:tcW w:w="9072" w:type="dxa"/>
            <w:gridSpan w:val="8"/>
            <w:tcBorders>
              <w:top w:val="single" w:color="auto" w:sz="4" w:space="0"/>
            </w:tcBorders>
            <w:shd w:val="clear" w:color="auto" w:fill="auto"/>
          </w:tcPr>
          <w:p w:rsidRPr="009E3576" w:rsidR="009E3576" w:rsidP="00F54221" w:rsidRDefault="009E3576" w14:paraId="59345C04" w14:textId="77777777">
            <w:r>
              <w:t>.</w:t>
            </w:r>
          </w:p>
        </w:tc>
      </w:tr>
      <w:tr w:rsidRPr="00617186" w:rsidR="00325B6D" w:rsidTr="003711C5" w14:paraId="236BACDC" w14:textId="77777777">
        <w:tc>
          <w:tcPr>
            <w:tcW w:w="562" w:type="dxa"/>
            <w:shd w:val="clear" w:color="auto" w:fill="auto"/>
          </w:tcPr>
          <w:p w:rsidRPr="00617186" w:rsidR="00325B6D" w:rsidP="00F54221" w:rsidRDefault="00325B6D" w14:paraId="45AD3F8E" w14:textId="77777777">
            <w:pPr>
              <w:rPr>
                <w:b/>
              </w:rPr>
            </w:pPr>
            <w:r w:rsidRPr="00617186">
              <w:rPr>
                <w:b/>
              </w:rPr>
              <w:t>5.</w:t>
            </w:r>
            <w:r w:rsidRPr="00617186" w:rsidR="00263A4F">
              <w:rPr>
                <w:b/>
              </w:rPr>
              <w:t>2</w:t>
            </w:r>
            <w:r w:rsidRPr="00617186">
              <w:rPr>
                <w:b/>
              </w:rPr>
              <w:t>.</w:t>
            </w:r>
          </w:p>
        </w:tc>
        <w:tc>
          <w:tcPr>
            <w:tcW w:w="9072" w:type="dxa"/>
            <w:gridSpan w:val="8"/>
            <w:tcBorders>
              <w:bottom w:val="single" w:color="auto" w:sz="4" w:space="0"/>
            </w:tcBorders>
            <w:shd w:val="clear" w:color="auto" w:fill="auto"/>
          </w:tcPr>
          <w:p w:rsidRPr="00617186" w:rsidR="00325B6D" w:rsidP="00F54221" w:rsidRDefault="00325B6D" w14:paraId="226BFA3D" w14:textId="7D51C784">
            <w:pPr>
              <w:rPr>
                <w:b/>
              </w:rPr>
            </w:pPr>
            <w:r w:rsidRPr="00617186">
              <w:rPr>
                <w:b/>
              </w:rPr>
              <w:t xml:space="preserve">If you have identified </w:t>
            </w:r>
            <w:r w:rsidR="00B45D1B">
              <w:rPr>
                <w:b/>
              </w:rPr>
              <w:t>a negative impact for any protected characteristic</w:t>
            </w:r>
            <w:r w:rsidR="00F27EEC">
              <w:rPr>
                <w:b/>
              </w:rPr>
              <w:t>,</w:t>
            </w:r>
            <w:r w:rsidR="00B45D1B">
              <w:rPr>
                <w:b/>
              </w:rPr>
              <w:t xml:space="preserve"> </w:t>
            </w:r>
            <w:r w:rsidRPr="00617186" w:rsidR="00C047EC">
              <w:rPr>
                <w:b/>
              </w:rPr>
              <w:t>how will you modify this?</w:t>
            </w:r>
          </w:p>
        </w:tc>
      </w:tr>
      <w:tr w:rsidRPr="00617186" w:rsidR="009E3576" w:rsidTr="003711C5" w14:paraId="26F95C81" w14:textId="77777777">
        <w:trPr>
          <w:trHeight w:val="897"/>
        </w:trPr>
        <w:tc>
          <w:tcPr>
            <w:tcW w:w="562" w:type="dxa"/>
            <w:tcBorders>
              <w:right w:val="single" w:color="auto" w:sz="4" w:space="0"/>
            </w:tcBorders>
            <w:shd w:val="clear" w:color="auto" w:fill="auto"/>
          </w:tcPr>
          <w:p w:rsidRPr="00617186" w:rsidR="009E3576" w:rsidP="00F54221" w:rsidRDefault="009E3576" w14:paraId="74D33E53" w14:textId="77777777">
            <w:pPr>
              <w:rPr>
                <w:b/>
              </w:rPr>
            </w:pPr>
          </w:p>
        </w:tc>
        <w:tc>
          <w:tcPr>
            <w:tcW w:w="9072" w:type="dxa"/>
            <w:gridSpan w:val="8"/>
            <w:tcBorders>
              <w:top w:val="single" w:color="auto" w:sz="4" w:space="0"/>
              <w:left w:val="single" w:color="auto" w:sz="4" w:space="0"/>
              <w:bottom w:val="single" w:color="auto" w:sz="4" w:space="0"/>
              <w:right w:val="single" w:color="auto" w:sz="4" w:space="0"/>
            </w:tcBorders>
            <w:shd w:val="clear" w:color="auto" w:fill="auto"/>
          </w:tcPr>
          <w:p w:rsidRPr="00617186" w:rsidR="009E3576" w:rsidP="00F54221" w:rsidRDefault="00933C2C" w14:paraId="670ADE27" w14:textId="3BB1314D">
            <w:pPr>
              <w:rPr>
                <w:b/>
              </w:rPr>
            </w:pPr>
            <w:r>
              <w:rPr>
                <w:b/>
              </w:rPr>
              <w:t>N/A</w:t>
            </w:r>
          </w:p>
        </w:tc>
      </w:tr>
      <w:tr w:rsidRPr="00617186" w:rsidR="00325B6D" w:rsidTr="003711C5" w14:paraId="5A27953E" w14:textId="77777777">
        <w:tc>
          <w:tcPr>
            <w:tcW w:w="562" w:type="dxa"/>
            <w:shd w:val="clear" w:color="auto" w:fill="auto"/>
          </w:tcPr>
          <w:p w:rsidR="00B45D1B" w:rsidP="00F54221" w:rsidRDefault="00B45D1B" w14:paraId="475E8EA4" w14:textId="77777777">
            <w:pPr>
              <w:rPr>
                <w:b/>
              </w:rPr>
            </w:pPr>
          </w:p>
          <w:p w:rsidRPr="00617186" w:rsidR="00325B6D" w:rsidP="00F54221" w:rsidRDefault="00263A4F" w14:paraId="1192F1E3" w14:textId="77777777">
            <w:pPr>
              <w:rPr>
                <w:b/>
              </w:rPr>
            </w:pPr>
            <w:r w:rsidRPr="00617186">
              <w:rPr>
                <w:b/>
              </w:rPr>
              <w:t>5.3</w:t>
            </w:r>
            <w:r w:rsidRPr="00617186" w:rsidR="00325B6D">
              <w:rPr>
                <w:b/>
              </w:rPr>
              <w:t>.</w:t>
            </w:r>
          </w:p>
        </w:tc>
        <w:tc>
          <w:tcPr>
            <w:tcW w:w="9072" w:type="dxa"/>
            <w:gridSpan w:val="8"/>
            <w:tcBorders>
              <w:top w:val="single" w:color="auto" w:sz="4" w:space="0"/>
            </w:tcBorders>
            <w:shd w:val="clear" w:color="auto" w:fill="auto"/>
          </w:tcPr>
          <w:p w:rsidR="00B45D1B" w:rsidP="0011518E" w:rsidRDefault="00B45D1B" w14:paraId="4D564FCE" w14:textId="77777777">
            <w:pPr>
              <w:rPr>
                <w:b/>
              </w:rPr>
            </w:pPr>
          </w:p>
          <w:p w:rsidRPr="00617186" w:rsidR="00325B6D" w:rsidP="009A5259" w:rsidRDefault="00325B6D" w14:paraId="03407079" w14:textId="296E9092">
            <w:pPr>
              <w:rPr>
                <w:b/>
              </w:rPr>
            </w:pPr>
            <w:r w:rsidRPr="00617186">
              <w:rPr>
                <w:b/>
              </w:rPr>
              <w:t xml:space="preserve">Is the policy or practice intended to </w:t>
            </w:r>
            <w:r w:rsidRPr="00617186" w:rsidR="00263A4F">
              <w:rPr>
                <w:b/>
              </w:rPr>
              <w:t>promote</w:t>
            </w:r>
            <w:r w:rsidRPr="00617186">
              <w:rPr>
                <w:b/>
              </w:rPr>
              <w:t xml:space="preserve"> equality by permitting positive action to </w:t>
            </w:r>
            <w:r w:rsidR="0011518E">
              <w:rPr>
                <w:b/>
              </w:rPr>
              <w:t>remove or minimise</w:t>
            </w:r>
            <w:r w:rsidRPr="00617186">
              <w:rPr>
                <w:b/>
              </w:rPr>
              <w:t xml:space="preserve"> disadvantage</w:t>
            </w:r>
            <w:r w:rsidR="009A5259">
              <w:rPr>
                <w:b/>
              </w:rPr>
              <w:t>?</w:t>
            </w:r>
          </w:p>
        </w:tc>
      </w:tr>
      <w:tr w:rsidRPr="00617186" w:rsidR="00325B6D" w:rsidTr="003711C5" w14:paraId="20692391" w14:textId="77777777">
        <w:tc>
          <w:tcPr>
            <w:tcW w:w="562" w:type="dxa"/>
            <w:shd w:val="clear" w:color="auto" w:fill="auto"/>
          </w:tcPr>
          <w:p w:rsidRPr="00617186" w:rsidR="00325B6D" w:rsidP="00F54221" w:rsidRDefault="00325B6D" w14:paraId="3B9549B6" w14:textId="77777777">
            <w:pPr>
              <w:rPr>
                <w:b/>
              </w:rPr>
            </w:pPr>
          </w:p>
        </w:tc>
        <w:tc>
          <w:tcPr>
            <w:tcW w:w="1531" w:type="dxa"/>
            <w:shd w:val="clear" w:color="auto" w:fill="auto"/>
          </w:tcPr>
          <w:p w:rsidRPr="009E3576" w:rsidR="00325B6D" w:rsidP="00617186" w:rsidRDefault="00325B6D" w14:paraId="6939A1F5" w14:textId="77777777">
            <w:pPr>
              <w:jc w:val="right"/>
            </w:pPr>
            <w:r w:rsidRPr="009E3576">
              <w:t>Yes</w:t>
            </w:r>
          </w:p>
        </w:tc>
        <w:tc>
          <w:tcPr>
            <w:tcW w:w="1417" w:type="dxa"/>
            <w:shd w:val="clear" w:color="auto" w:fill="auto"/>
          </w:tcPr>
          <w:p w:rsidRPr="00617186" w:rsidR="00325B6D" w:rsidP="00F54221" w:rsidRDefault="00933C2C" w14:paraId="630721D9" w14:textId="515C7DD8">
            <w:pPr>
              <w:rPr>
                <w:b/>
              </w:rPr>
            </w:pPr>
            <w:r>
              <w:rPr>
                <w:b/>
              </w:rPr>
              <w:t>x</w:t>
            </w:r>
          </w:p>
        </w:tc>
        <w:tc>
          <w:tcPr>
            <w:tcW w:w="1730" w:type="dxa"/>
            <w:gridSpan w:val="3"/>
            <w:shd w:val="clear" w:color="auto" w:fill="auto"/>
          </w:tcPr>
          <w:p w:rsidRPr="009E3576" w:rsidR="00325B6D" w:rsidP="00617186" w:rsidRDefault="00325B6D" w14:paraId="23AA669D" w14:textId="77777777">
            <w:pPr>
              <w:jc w:val="right"/>
            </w:pPr>
            <w:r w:rsidRPr="009E3576">
              <w:t>No</w:t>
            </w:r>
          </w:p>
        </w:tc>
        <w:tc>
          <w:tcPr>
            <w:tcW w:w="964" w:type="dxa"/>
            <w:shd w:val="clear" w:color="auto" w:fill="auto"/>
          </w:tcPr>
          <w:p w:rsidRPr="009E3576" w:rsidR="00325B6D" w:rsidP="00F54221" w:rsidRDefault="00325B6D" w14:paraId="5B2F5446" w14:textId="77777777">
            <w:r w:rsidRPr="009E3576">
              <w:fldChar w:fldCharType="begin">
                <w:ffData>
                  <w:name w:val="Check4"/>
                  <w:enabled/>
                  <w:calcOnExit w:val="0"/>
                  <w:checkBox>
                    <w:sizeAuto/>
                    <w:default w:val="0"/>
                  </w:checkBox>
                </w:ffData>
              </w:fldChar>
            </w:r>
            <w:r w:rsidRPr="009E3576">
              <w:instrText xml:space="preserve"> FORMCHECKBOX </w:instrText>
            </w:r>
            <w:r w:rsidR="00062EF0">
              <w:fldChar w:fldCharType="separate"/>
            </w:r>
            <w:r w:rsidRPr="009E3576">
              <w:fldChar w:fldCharType="end"/>
            </w:r>
          </w:p>
        </w:tc>
        <w:tc>
          <w:tcPr>
            <w:tcW w:w="3430" w:type="dxa"/>
            <w:gridSpan w:val="2"/>
            <w:shd w:val="clear" w:color="auto" w:fill="auto"/>
          </w:tcPr>
          <w:p w:rsidRPr="009E3576" w:rsidR="00325B6D" w:rsidP="00F54221" w:rsidRDefault="00325B6D" w14:paraId="41C0E6F5" w14:textId="77777777"/>
        </w:tc>
      </w:tr>
      <w:tr w:rsidRPr="00617186" w:rsidR="00325B6D" w:rsidTr="003711C5" w14:paraId="74235297" w14:textId="77777777">
        <w:tc>
          <w:tcPr>
            <w:tcW w:w="562" w:type="dxa"/>
            <w:shd w:val="clear" w:color="auto" w:fill="auto"/>
          </w:tcPr>
          <w:p w:rsidRPr="00617186" w:rsidR="00325B6D" w:rsidP="00F54221" w:rsidRDefault="00325B6D" w14:paraId="7C862DFD" w14:textId="77777777">
            <w:pPr>
              <w:rPr>
                <w:b/>
              </w:rPr>
            </w:pPr>
          </w:p>
        </w:tc>
        <w:tc>
          <w:tcPr>
            <w:tcW w:w="9072" w:type="dxa"/>
            <w:gridSpan w:val="8"/>
            <w:tcBorders>
              <w:bottom w:val="single" w:color="auto" w:sz="4" w:space="0"/>
            </w:tcBorders>
            <w:shd w:val="clear" w:color="auto" w:fill="auto"/>
          </w:tcPr>
          <w:p w:rsidRPr="00617186" w:rsidR="00325B6D" w:rsidP="00F54221" w:rsidRDefault="00325B6D" w14:paraId="429F4B94" w14:textId="77777777">
            <w:pPr>
              <w:rPr>
                <w:b/>
              </w:rPr>
            </w:pPr>
            <w:r w:rsidRPr="00617186">
              <w:rPr>
                <w:b/>
              </w:rPr>
              <w:t>If yes, please give details</w:t>
            </w:r>
          </w:p>
        </w:tc>
      </w:tr>
      <w:tr w:rsidRPr="00617186" w:rsidR="00325B6D" w:rsidTr="003711C5" w14:paraId="2F7F94D0" w14:textId="77777777">
        <w:trPr>
          <w:trHeight w:val="509"/>
        </w:trPr>
        <w:tc>
          <w:tcPr>
            <w:tcW w:w="562" w:type="dxa"/>
            <w:tcBorders>
              <w:right w:val="single" w:color="auto" w:sz="4" w:space="0"/>
            </w:tcBorders>
            <w:shd w:val="clear" w:color="auto" w:fill="auto"/>
          </w:tcPr>
          <w:p w:rsidRPr="00617186" w:rsidR="00325B6D" w:rsidP="00F54221" w:rsidRDefault="00325B6D" w14:paraId="0A24654B" w14:textId="77777777">
            <w:pPr>
              <w:rPr>
                <w:b/>
              </w:rPr>
            </w:pPr>
          </w:p>
        </w:tc>
        <w:tc>
          <w:tcPr>
            <w:tcW w:w="9072" w:type="dxa"/>
            <w:gridSpan w:val="8"/>
            <w:tcBorders>
              <w:top w:val="single" w:color="auto" w:sz="4" w:space="0"/>
              <w:left w:val="single" w:color="auto" w:sz="4" w:space="0"/>
              <w:bottom w:val="single" w:color="auto" w:sz="4" w:space="0"/>
              <w:right w:val="single" w:color="auto" w:sz="4" w:space="0"/>
            </w:tcBorders>
            <w:shd w:val="clear" w:color="auto" w:fill="auto"/>
          </w:tcPr>
          <w:p w:rsidRPr="00933C2C" w:rsidR="00325B6D" w:rsidP="00F54221" w:rsidRDefault="00933C2C" w14:paraId="2BBEBB6B" w14:textId="0479DC07">
            <w:r>
              <w:t>Many aspects of the Council plan promote positive action and either remove or minimise disadvantage and these have been highlighted throughout this document.</w:t>
            </w:r>
          </w:p>
          <w:p w:rsidRPr="00617186" w:rsidR="009A5259" w:rsidP="00F54221" w:rsidRDefault="009A5259" w14:paraId="314E9A3B" w14:textId="77777777">
            <w:pPr>
              <w:rPr>
                <w:b/>
              </w:rPr>
            </w:pPr>
          </w:p>
        </w:tc>
      </w:tr>
      <w:tr w:rsidRPr="00617186" w:rsidR="009A5259" w:rsidTr="003711C5" w14:paraId="596C2002" w14:textId="77777777">
        <w:trPr>
          <w:trHeight w:val="509"/>
        </w:trPr>
        <w:tc>
          <w:tcPr>
            <w:tcW w:w="562" w:type="dxa"/>
            <w:tcBorders>
              <w:right w:val="single" w:color="auto" w:sz="4" w:space="0"/>
            </w:tcBorders>
            <w:shd w:val="clear" w:color="auto" w:fill="auto"/>
          </w:tcPr>
          <w:p w:rsidRPr="00617186" w:rsidR="009A5259" w:rsidP="00F54221" w:rsidRDefault="009A5259" w14:paraId="1B64DC55" w14:textId="7AF9A8DB">
            <w:pPr>
              <w:rPr>
                <w:b/>
              </w:rPr>
            </w:pPr>
            <w:r>
              <w:rPr>
                <w:b/>
              </w:rPr>
              <w:t>5.4</w:t>
            </w:r>
          </w:p>
        </w:tc>
        <w:tc>
          <w:tcPr>
            <w:tcW w:w="9072" w:type="dxa"/>
            <w:gridSpan w:val="8"/>
            <w:tcBorders>
              <w:top w:val="single" w:color="auto" w:sz="4" w:space="0"/>
              <w:left w:val="single" w:color="auto" w:sz="4" w:space="0"/>
              <w:bottom w:val="single" w:color="auto" w:sz="4" w:space="0"/>
              <w:right w:val="single" w:color="auto" w:sz="4" w:space="0"/>
            </w:tcBorders>
            <w:shd w:val="clear" w:color="auto" w:fill="auto"/>
          </w:tcPr>
          <w:p w:rsidRPr="00617186" w:rsidR="009A5259" w:rsidP="00F54221" w:rsidRDefault="009A5259" w14:paraId="07656F51" w14:textId="0174DAC7">
            <w:pPr>
              <w:rPr>
                <w:b/>
              </w:rPr>
            </w:pPr>
            <w:r>
              <w:rPr>
                <w:b/>
              </w:rPr>
              <w:t xml:space="preserve">Will the policy lead to positive outcomes for people based on a protected characteristic? </w:t>
            </w:r>
            <w:r>
              <w:t>(please explain)</w:t>
            </w:r>
          </w:p>
        </w:tc>
      </w:tr>
      <w:tr w:rsidRPr="00617186" w:rsidR="009A5259" w:rsidTr="003711C5" w14:paraId="628BE435" w14:textId="77777777">
        <w:trPr>
          <w:trHeight w:val="509"/>
        </w:trPr>
        <w:tc>
          <w:tcPr>
            <w:tcW w:w="562" w:type="dxa"/>
            <w:tcBorders>
              <w:right w:val="single" w:color="auto" w:sz="4" w:space="0"/>
            </w:tcBorders>
            <w:shd w:val="clear" w:color="auto" w:fill="auto"/>
          </w:tcPr>
          <w:p w:rsidRPr="00617186" w:rsidR="009A5259" w:rsidP="00F54221" w:rsidRDefault="009A5259" w14:paraId="40122A59" w14:textId="77777777">
            <w:pPr>
              <w:rPr>
                <w:b/>
              </w:rPr>
            </w:pPr>
          </w:p>
        </w:tc>
        <w:tc>
          <w:tcPr>
            <w:tcW w:w="9072" w:type="dxa"/>
            <w:gridSpan w:val="8"/>
            <w:tcBorders>
              <w:top w:val="single" w:color="auto" w:sz="4" w:space="0"/>
              <w:left w:val="single" w:color="auto" w:sz="4" w:space="0"/>
              <w:bottom w:val="single" w:color="auto" w:sz="4" w:space="0"/>
              <w:right w:val="single" w:color="auto" w:sz="4" w:space="0"/>
            </w:tcBorders>
            <w:shd w:val="clear" w:color="auto" w:fill="auto"/>
          </w:tcPr>
          <w:p w:rsidRPr="00933C2C" w:rsidR="009A5259" w:rsidP="00F54221" w:rsidRDefault="00933C2C" w14:paraId="56CFCBF9" w14:textId="09345A08">
            <w:r>
              <w:t xml:space="preserve">The implementation of the Council Plan will lead to positive outcomes for a range of protected characteristics, including disability, race, age, gender, and sexual orientation.  It will also have positive impacts regarding the Fairer Scotland Duty, Children’s Rights and Island Proofing. </w:t>
            </w:r>
          </w:p>
          <w:p w:rsidRPr="00617186" w:rsidR="009A5259" w:rsidP="00F54221" w:rsidRDefault="009A5259" w14:paraId="13EF6895" w14:textId="77777777">
            <w:pPr>
              <w:rPr>
                <w:b/>
              </w:rPr>
            </w:pPr>
          </w:p>
        </w:tc>
      </w:tr>
    </w:tbl>
    <w:p w:rsidR="00F66AB7" w:rsidP="00F54221" w:rsidRDefault="00F66AB7" w14:paraId="4C7CBF10" w14:textId="77777777"/>
    <w:tbl>
      <w:tblPr>
        <w:tblW w:w="9634" w:type="dxa"/>
        <w:tblLook w:val="01E0" w:firstRow="1" w:lastRow="1" w:firstColumn="1" w:lastColumn="1" w:noHBand="0" w:noVBand="0"/>
      </w:tblPr>
      <w:tblGrid>
        <w:gridCol w:w="562"/>
        <w:gridCol w:w="255"/>
        <w:gridCol w:w="8426"/>
        <w:gridCol w:w="391"/>
      </w:tblGrid>
      <w:tr w:rsidRPr="00617186" w:rsidR="00325B6D" w:rsidTr="005D0431" w14:paraId="5963A4D5" w14:textId="77777777">
        <w:trPr>
          <w:gridAfter w:val="1"/>
          <w:wAfter w:w="391" w:type="dxa"/>
        </w:trPr>
        <w:tc>
          <w:tcPr>
            <w:tcW w:w="9243" w:type="dxa"/>
            <w:gridSpan w:val="3"/>
            <w:tcBorders>
              <w:top w:val="single" w:color="auto" w:sz="4" w:space="0"/>
              <w:left w:val="single" w:color="auto" w:sz="4" w:space="0"/>
              <w:bottom w:val="single" w:color="auto" w:sz="4" w:space="0"/>
              <w:right w:val="single" w:color="auto" w:sz="4" w:space="0"/>
            </w:tcBorders>
            <w:shd w:val="clear" w:color="auto" w:fill="E0E0E0"/>
          </w:tcPr>
          <w:p w:rsidRPr="00617186" w:rsidR="00325B6D" w:rsidP="00F54221" w:rsidRDefault="00F54221" w14:paraId="68BA97EF" w14:textId="77777777">
            <w:pPr>
              <w:rPr>
                <w:b/>
              </w:rPr>
            </w:pPr>
            <w:r>
              <w:br w:type="page"/>
            </w:r>
            <w:r w:rsidRPr="00617186" w:rsidR="00325B6D">
              <w:rPr>
                <w:b/>
              </w:rPr>
              <w:t>Section 6 – Consultation &amp; Recommendations</w:t>
            </w:r>
          </w:p>
        </w:tc>
      </w:tr>
      <w:tr w:rsidRPr="00617186" w:rsidR="00325B6D" w:rsidTr="005D0431" w14:paraId="54ABFC45" w14:textId="77777777">
        <w:trPr>
          <w:gridAfter w:val="1"/>
          <w:wAfter w:w="391" w:type="dxa"/>
        </w:trPr>
        <w:tc>
          <w:tcPr>
            <w:tcW w:w="817" w:type="dxa"/>
            <w:gridSpan w:val="2"/>
            <w:tcBorders>
              <w:top w:val="single" w:color="auto" w:sz="4" w:space="0"/>
            </w:tcBorders>
            <w:shd w:val="clear" w:color="auto" w:fill="auto"/>
          </w:tcPr>
          <w:p w:rsidRPr="00617186" w:rsidR="00325B6D" w:rsidP="00F54221" w:rsidRDefault="00325B6D" w14:paraId="5EB766A1" w14:textId="77777777">
            <w:pPr>
              <w:rPr>
                <w:b/>
              </w:rPr>
            </w:pPr>
            <w:r w:rsidRPr="00617186">
              <w:rPr>
                <w:b/>
              </w:rPr>
              <w:t>6.1.</w:t>
            </w:r>
          </w:p>
        </w:tc>
        <w:tc>
          <w:tcPr>
            <w:tcW w:w="8426" w:type="dxa"/>
            <w:tcBorders>
              <w:top w:val="single" w:color="auto" w:sz="4" w:space="0"/>
              <w:bottom w:val="single" w:color="auto" w:sz="4" w:space="0"/>
            </w:tcBorders>
            <w:shd w:val="clear" w:color="auto" w:fill="auto"/>
          </w:tcPr>
          <w:p w:rsidRPr="00617186" w:rsidR="00325B6D" w:rsidP="00F54221" w:rsidRDefault="00325B6D" w14:paraId="3CE913DE" w14:textId="77777777">
            <w:pPr>
              <w:rPr>
                <w:b/>
              </w:rPr>
            </w:pPr>
            <w:r w:rsidRPr="00617186">
              <w:rPr>
                <w:b/>
              </w:rPr>
              <w:t>Describe the consultation undertaken with equality groups, including details of the groups involved and the methods used.</w:t>
            </w:r>
          </w:p>
        </w:tc>
      </w:tr>
      <w:tr w:rsidRPr="00617186" w:rsidR="00325B6D" w:rsidTr="005D0431" w14:paraId="2E2F761A" w14:textId="77777777">
        <w:trPr>
          <w:trHeight w:val="1284"/>
        </w:trPr>
        <w:tc>
          <w:tcPr>
            <w:tcW w:w="562" w:type="dxa"/>
            <w:tcBorders>
              <w:right w:val="single" w:color="auto" w:sz="4" w:space="0"/>
            </w:tcBorders>
            <w:shd w:val="clear" w:color="auto" w:fill="auto"/>
          </w:tcPr>
          <w:p w:rsidRPr="00617186" w:rsidR="00325B6D" w:rsidP="00F54221" w:rsidRDefault="00325B6D" w14:paraId="64F9CDFD" w14:textId="77777777">
            <w:pPr>
              <w:rPr>
                <w:b/>
              </w:rPr>
            </w:pPr>
          </w:p>
        </w:tc>
        <w:tc>
          <w:tcPr>
            <w:tcW w:w="9072" w:type="dxa"/>
            <w:gridSpan w:val="3"/>
            <w:tcBorders>
              <w:top w:val="single" w:color="auto" w:sz="4" w:space="0"/>
              <w:left w:val="single" w:color="auto" w:sz="4" w:space="0"/>
              <w:bottom w:val="single" w:color="auto" w:sz="4" w:space="0"/>
              <w:right w:val="single" w:color="auto" w:sz="4" w:space="0"/>
            </w:tcBorders>
            <w:shd w:val="clear" w:color="auto" w:fill="auto"/>
          </w:tcPr>
          <w:p w:rsidRPr="00933C2C" w:rsidR="00325B6D" w:rsidP="00F54221" w:rsidRDefault="00933C2C" w14:paraId="5E604477" w14:textId="69481691">
            <w:r>
              <w:t xml:space="preserve">The Council plan was put out for wide consultation across North Ayrshire.  </w:t>
            </w:r>
          </w:p>
        </w:tc>
      </w:tr>
    </w:tbl>
    <w:p w:rsidR="009B18B5" w:rsidRDefault="009B18B5" w14:paraId="6DD29A5C" w14:textId="77777777"/>
    <w:p w:rsidR="002C13D7" w:rsidRDefault="002C13D7" w14:paraId="3B94AE46" w14:textId="77777777"/>
    <w:p w:rsidR="002C13D7" w:rsidRDefault="002C13D7" w14:paraId="51EE98A8" w14:textId="0D96B6EF"/>
    <w:p w:rsidR="00933C2C" w:rsidRDefault="00933C2C" w14:paraId="69F4A4C5" w14:textId="77777777"/>
    <w:p w:rsidR="002C13D7" w:rsidRDefault="002C13D7" w14:paraId="49634E15" w14:textId="77777777"/>
    <w:tbl>
      <w:tblPr>
        <w:tblW w:w="9243" w:type="dxa"/>
        <w:tblLook w:val="01E0" w:firstRow="1" w:lastRow="1" w:firstColumn="1" w:lastColumn="1" w:noHBand="0" w:noVBand="0"/>
      </w:tblPr>
      <w:tblGrid>
        <w:gridCol w:w="9243"/>
      </w:tblGrid>
      <w:tr w:rsidRPr="009B18B5" w:rsidR="009B18B5" w:rsidTr="00A97380" w14:paraId="080DCE88" w14:textId="77777777">
        <w:tc>
          <w:tcPr>
            <w:tcW w:w="9243" w:type="dxa"/>
            <w:tcBorders>
              <w:top w:val="single" w:color="auto" w:sz="4" w:space="0"/>
              <w:left w:val="single" w:color="auto" w:sz="4" w:space="0"/>
              <w:bottom w:val="single" w:color="auto" w:sz="4" w:space="0"/>
              <w:right w:val="single" w:color="auto" w:sz="4" w:space="0"/>
            </w:tcBorders>
            <w:shd w:val="clear" w:color="auto" w:fill="E0E0E0"/>
          </w:tcPr>
          <w:p w:rsidRPr="009B18B5" w:rsidR="009B18B5" w:rsidRDefault="009B18B5" w14:paraId="4378B03C" w14:textId="46D4C8AE">
            <w:pPr>
              <w:rPr>
                <w:b/>
              </w:rPr>
            </w:pPr>
            <w:r w:rsidRPr="009B18B5">
              <w:lastRenderedPageBreak/>
              <w:br w:type="page"/>
            </w:r>
            <w:r>
              <w:rPr>
                <w:b/>
              </w:rPr>
              <w:t>Section 7</w:t>
            </w:r>
            <w:r w:rsidRPr="009B18B5">
              <w:rPr>
                <w:b/>
              </w:rPr>
              <w:t xml:space="preserve"> – </w:t>
            </w:r>
            <w:r>
              <w:rPr>
                <w:b/>
              </w:rPr>
              <w:t>Outcome of Assessment</w:t>
            </w:r>
            <w:r w:rsidR="00D86B53">
              <w:rPr>
                <w:b/>
              </w:rPr>
              <w:t xml:space="preserve"> – please ensure children’s rights have been considered (appendix 1) before completing this section.</w:t>
            </w:r>
          </w:p>
        </w:tc>
      </w:tr>
    </w:tbl>
    <w:p w:rsidR="004F52D0" w:rsidRDefault="004F52D0" w14:paraId="14B8FDFE" w14:textId="77777777"/>
    <w:tbl>
      <w:tblPr>
        <w:tblW w:w="9180" w:type="dxa"/>
        <w:tblLayout w:type="fixed"/>
        <w:tblLook w:val="01E0" w:firstRow="1" w:lastRow="1" w:firstColumn="1" w:lastColumn="1" w:noHBand="0" w:noVBand="0"/>
      </w:tblPr>
      <w:tblGrid>
        <w:gridCol w:w="772"/>
        <w:gridCol w:w="45"/>
        <w:gridCol w:w="1518"/>
        <w:gridCol w:w="6278"/>
        <w:gridCol w:w="567"/>
      </w:tblGrid>
      <w:tr w:rsidRPr="00617186" w:rsidR="00325B6D" w:rsidTr="00D24107" w14:paraId="2E9445B9" w14:textId="77777777">
        <w:tc>
          <w:tcPr>
            <w:tcW w:w="817" w:type="dxa"/>
            <w:gridSpan w:val="2"/>
            <w:shd w:val="clear" w:color="auto" w:fill="auto"/>
          </w:tcPr>
          <w:p w:rsidRPr="00617186" w:rsidR="00325B6D" w:rsidP="00F54221" w:rsidRDefault="00813074" w14:paraId="17F4B0CC" w14:textId="77777777">
            <w:pPr>
              <w:rPr>
                <w:b/>
              </w:rPr>
            </w:pPr>
            <w:r>
              <w:rPr>
                <w:b/>
              </w:rPr>
              <w:t>7.1</w:t>
            </w:r>
            <w:r w:rsidRPr="00617186" w:rsidR="00C047EC">
              <w:rPr>
                <w:b/>
              </w:rPr>
              <w:t>.</w:t>
            </w:r>
          </w:p>
        </w:tc>
        <w:tc>
          <w:tcPr>
            <w:tcW w:w="8363" w:type="dxa"/>
            <w:gridSpan w:val="3"/>
            <w:tcBorders>
              <w:top w:val="single" w:color="auto" w:sz="4" w:space="0"/>
            </w:tcBorders>
            <w:shd w:val="clear" w:color="auto" w:fill="auto"/>
          </w:tcPr>
          <w:p w:rsidRPr="00617186" w:rsidR="00325B6D" w:rsidP="00F54221" w:rsidRDefault="00C047EC" w14:paraId="212F4C71" w14:textId="77777777">
            <w:pPr>
              <w:rPr>
                <w:b/>
              </w:rPr>
            </w:pPr>
            <w:r w:rsidRPr="00617186">
              <w:rPr>
                <w:b/>
              </w:rPr>
              <w:t>Please detail the outcome of the assessment:</w:t>
            </w:r>
          </w:p>
        </w:tc>
      </w:tr>
      <w:tr w:rsidRPr="00617186" w:rsidR="00C047EC" w:rsidTr="00D24107" w14:paraId="05346F57" w14:textId="77777777">
        <w:trPr>
          <w:trHeight w:val="114"/>
        </w:trPr>
        <w:tc>
          <w:tcPr>
            <w:tcW w:w="817" w:type="dxa"/>
            <w:gridSpan w:val="2"/>
            <w:shd w:val="clear" w:color="auto" w:fill="auto"/>
          </w:tcPr>
          <w:p w:rsidRPr="00617186" w:rsidR="00C047EC" w:rsidP="00F54221" w:rsidRDefault="00C047EC" w14:paraId="0943864E" w14:textId="77777777">
            <w:pPr>
              <w:rPr>
                <w:b/>
              </w:rPr>
            </w:pPr>
          </w:p>
        </w:tc>
        <w:tc>
          <w:tcPr>
            <w:tcW w:w="7796" w:type="dxa"/>
            <w:gridSpan w:val="2"/>
            <w:shd w:val="clear" w:color="auto" w:fill="auto"/>
          </w:tcPr>
          <w:p w:rsidR="00C047EC" w:rsidP="002C13D7" w:rsidRDefault="002C13D7" w14:paraId="7E9093C4" w14:textId="67099729">
            <w:pPr>
              <w:ind w:left="351" w:hanging="351"/>
            </w:pPr>
            <w:r>
              <w:t xml:space="preserve">1.  </w:t>
            </w:r>
            <w:r w:rsidR="00705750">
              <w:t xml:space="preserve">No major alterations to the policy assessed: the ECRIA </w:t>
            </w:r>
            <w:r w:rsidR="003B369D">
              <w:t xml:space="preserve">(and socio-economic impact) </w:t>
            </w:r>
            <w:r w:rsidR="00705750">
              <w:t>demonstrates the policy is robust and there is no possible discrimination or adverse impact. All opportunities to promote equality have been taken</w:t>
            </w:r>
            <w:r>
              <w:t>.</w:t>
            </w:r>
          </w:p>
          <w:p w:rsidR="002C13D7" w:rsidP="006F6BC5" w:rsidRDefault="002C13D7" w14:paraId="7E84055F" w14:textId="7276346C">
            <w:pPr>
              <w:ind w:left="493" w:hanging="493"/>
            </w:pPr>
          </w:p>
        </w:tc>
        <w:tc>
          <w:tcPr>
            <w:tcW w:w="567" w:type="dxa"/>
            <w:shd w:val="clear" w:color="auto" w:fill="auto"/>
          </w:tcPr>
          <w:p w:rsidRPr="00617186" w:rsidR="00C047EC" w:rsidP="005377BF" w:rsidRDefault="00D84713" w14:paraId="29CEFFB4" w14:textId="2C18F659">
            <w:pPr>
              <w:ind w:right="-3652"/>
              <w:rPr>
                <w:b/>
              </w:rPr>
            </w:pPr>
            <w:r>
              <w:rPr>
                <w:b/>
              </w:rPr>
              <w:t>x</w:t>
            </w:r>
          </w:p>
        </w:tc>
      </w:tr>
      <w:tr w:rsidRPr="00617186" w:rsidR="00C047EC" w:rsidTr="00D24107" w14:paraId="06CD2BEC" w14:textId="77777777">
        <w:trPr>
          <w:trHeight w:val="117"/>
        </w:trPr>
        <w:tc>
          <w:tcPr>
            <w:tcW w:w="817" w:type="dxa"/>
            <w:gridSpan w:val="2"/>
            <w:shd w:val="clear" w:color="auto" w:fill="auto"/>
          </w:tcPr>
          <w:p w:rsidRPr="00617186" w:rsidR="00C047EC" w:rsidP="00F54221" w:rsidRDefault="00C047EC" w14:paraId="47A01301" w14:textId="0B81B194">
            <w:pPr>
              <w:rPr>
                <w:b/>
              </w:rPr>
            </w:pPr>
          </w:p>
        </w:tc>
        <w:tc>
          <w:tcPr>
            <w:tcW w:w="7796" w:type="dxa"/>
            <w:gridSpan w:val="2"/>
            <w:shd w:val="clear" w:color="auto" w:fill="auto"/>
          </w:tcPr>
          <w:p w:rsidR="00C047EC" w:rsidP="002C13D7" w:rsidRDefault="002C13D7" w14:paraId="0986397C" w14:textId="75F8E0EC">
            <w:pPr>
              <w:ind w:left="351" w:hanging="351"/>
            </w:pPr>
            <w:r>
              <w:t xml:space="preserve">2.  </w:t>
            </w:r>
            <w:r w:rsidR="00705750">
              <w:t>Adjust the policy: the ECRIA</w:t>
            </w:r>
            <w:r w:rsidR="003B369D">
              <w:t xml:space="preserve"> (and socio-economic impact)</w:t>
            </w:r>
            <w:r w:rsidR="00705750">
              <w:t xml:space="preserve"> identifies potential problems of missed opportunities. Adjust the policy to remove barriers or better promote equality</w:t>
            </w:r>
            <w:r>
              <w:t>.</w:t>
            </w:r>
          </w:p>
          <w:p w:rsidRPr="00C047EC" w:rsidR="002C13D7" w:rsidP="006F6BC5" w:rsidRDefault="002C13D7" w14:paraId="6305E241" w14:textId="3F675F7B">
            <w:pPr>
              <w:ind w:left="493" w:hanging="493"/>
            </w:pPr>
          </w:p>
        </w:tc>
        <w:tc>
          <w:tcPr>
            <w:tcW w:w="567" w:type="dxa"/>
            <w:shd w:val="clear" w:color="auto" w:fill="auto"/>
          </w:tcPr>
          <w:p w:rsidRPr="00617186" w:rsidR="00C047EC" w:rsidP="00CD0FA5" w:rsidRDefault="00C047EC" w14:paraId="73C5D018" w14:textId="77777777">
            <w:pPr>
              <w:rPr>
                <w:b/>
              </w:rPr>
            </w:pPr>
            <w:r w:rsidRPr="00617186">
              <w:rPr>
                <w:b/>
              </w:rPr>
              <w:fldChar w:fldCharType="begin">
                <w:ffData>
                  <w:name w:val="Check3"/>
                  <w:enabled/>
                  <w:calcOnExit w:val="0"/>
                  <w:checkBox>
                    <w:sizeAuto/>
                    <w:default w:val="0"/>
                  </w:checkBox>
                </w:ffData>
              </w:fldChar>
            </w:r>
            <w:r w:rsidRPr="00617186">
              <w:rPr>
                <w:b/>
              </w:rPr>
              <w:instrText xml:space="preserve"> FORMCHECKBOX </w:instrText>
            </w:r>
            <w:r w:rsidR="00062EF0">
              <w:rPr>
                <w:b/>
              </w:rPr>
            </w:r>
            <w:r w:rsidR="00062EF0">
              <w:rPr>
                <w:b/>
              </w:rPr>
              <w:fldChar w:fldCharType="separate"/>
            </w:r>
            <w:r w:rsidRPr="00617186">
              <w:rPr>
                <w:b/>
              </w:rPr>
              <w:fldChar w:fldCharType="end"/>
            </w:r>
          </w:p>
        </w:tc>
      </w:tr>
      <w:tr w:rsidRPr="00617186" w:rsidR="00C047EC" w:rsidTr="00D24107" w14:paraId="7937A255" w14:textId="77777777">
        <w:trPr>
          <w:trHeight w:val="117"/>
        </w:trPr>
        <w:tc>
          <w:tcPr>
            <w:tcW w:w="817" w:type="dxa"/>
            <w:gridSpan w:val="2"/>
            <w:shd w:val="clear" w:color="auto" w:fill="auto"/>
          </w:tcPr>
          <w:p w:rsidRPr="00617186" w:rsidR="00C047EC" w:rsidP="00F54221" w:rsidRDefault="00C047EC" w14:paraId="081AB250" w14:textId="7D57FECB">
            <w:pPr>
              <w:rPr>
                <w:b/>
              </w:rPr>
            </w:pPr>
          </w:p>
        </w:tc>
        <w:tc>
          <w:tcPr>
            <w:tcW w:w="7796" w:type="dxa"/>
            <w:gridSpan w:val="2"/>
            <w:shd w:val="clear" w:color="auto" w:fill="auto"/>
          </w:tcPr>
          <w:p w:rsidR="003B369D" w:rsidP="003B369D" w:rsidRDefault="002C13D7" w14:paraId="05BEC92D" w14:textId="77777777">
            <w:pPr>
              <w:ind w:left="351" w:right="-569" w:hanging="351"/>
              <w:jc w:val="both"/>
            </w:pPr>
            <w:r>
              <w:t xml:space="preserve">3.  </w:t>
            </w:r>
            <w:r w:rsidR="00705750">
              <w:t>Continue the policy: the ECRIA</w:t>
            </w:r>
            <w:r w:rsidR="003B369D">
              <w:t xml:space="preserve"> (and socio-economic impact)</w:t>
            </w:r>
            <w:r w:rsidR="00705750">
              <w:t xml:space="preserve"> </w:t>
            </w:r>
          </w:p>
          <w:p w:rsidR="003B369D" w:rsidP="003B369D" w:rsidRDefault="003B369D" w14:paraId="5CA231E8" w14:textId="77777777">
            <w:pPr>
              <w:ind w:left="351" w:right="-569" w:hanging="351"/>
              <w:jc w:val="both"/>
            </w:pPr>
            <w:r>
              <w:t xml:space="preserve">     </w:t>
            </w:r>
            <w:r w:rsidR="00705750">
              <w:t>ident</w:t>
            </w:r>
            <w:r>
              <w:t xml:space="preserve">ifies the potential for adverse impact or missed </w:t>
            </w:r>
          </w:p>
          <w:p w:rsidR="003B369D" w:rsidP="003B369D" w:rsidRDefault="003B369D" w14:paraId="3B047CA3" w14:textId="77777777">
            <w:pPr>
              <w:ind w:left="351" w:right="-569" w:hanging="351"/>
              <w:jc w:val="both"/>
            </w:pPr>
            <w:r>
              <w:t xml:space="preserve">     </w:t>
            </w:r>
            <w:r w:rsidR="00705750">
              <w:t xml:space="preserve">opportunities to promote equality. Set out the </w:t>
            </w:r>
            <w:r>
              <w:t>j</w:t>
            </w:r>
            <w:r w:rsidR="00705750">
              <w:t xml:space="preserve">ustifications for </w:t>
            </w:r>
          </w:p>
          <w:p w:rsidR="002C13D7" w:rsidP="003B369D" w:rsidRDefault="003B369D" w14:paraId="65227AA3" w14:textId="2B3D85DD">
            <w:pPr>
              <w:ind w:left="351" w:right="-569" w:hanging="351"/>
              <w:jc w:val="both"/>
            </w:pPr>
            <w:r>
              <w:t xml:space="preserve">     </w:t>
            </w:r>
            <w:r w:rsidR="00705750">
              <w:t xml:space="preserve">continuing with it in the ECRIA, in line with the duty </w:t>
            </w:r>
          </w:p>
          <w:p w:rsidR="002C13D7" w:rsidP="002C13D7" w:rsidRDefault="003B369D" w14:paraId="6BF33A23" w14:textId="61EE9D87">
            <w:pPr>
              <w:ind w:left="351" w:right="-569" w:hanging="351"/>
              <w:jc w:val="both"/>
            </w:pPr>
            <w:r>
              <w:t xml:space="preserve">     </w:t>
            </w:r>
            <w:r w:rsidR="002C13D7">
              <w:t xml:space="preserve">to </w:t>
            </w:r>
            <w:r w:rsidR="00705750">
              <w:t xml:space="preserve">have due regard. For the most important policies, compelling </w:t>
            </w:r>
          </w:p>
          <w:p w:rsidR="00705750" w:rsidP="002C13D7" w:rsidRDefault="003B369D" w14:paraId="63FD51C9" w14:textId="11812C5C">
            <w:pPr>
              <w:ind w:left="351" w:right="-569" w:hanging="351"/>
              <w:jc w:val="both"/>
            </w:pPr>
            <w:r>
              <w:t xml:space="preserve">     </w:t>
            </w:r>
            <w:r w:rsidR="00705750">
              <w:t>reasons will be needed.</w:t>
            </w:r>
          </w:p>
          <w:p w:rsidRPr="00C047EC" w:rsidR="00C047EC" w:rsidP="006F6BC5" w:rsidRDefault="00C047EC" w14:paraId="033755AC" w14:textId="7533EC4E">
            <w:pPr>
              <w:ind w:left="351" w:hanging="351"/>
            </w:pPr>
          </w:p>
        </w:tc>
        <w:tc>
          <w:tcPr>
            <w:tcW w:w="567" w:type="dxa"/>
            <w:shd w:val="clear" w:color="auto" w:fill="auto"/>
          </w:tcPr>
          <w:p w:rsidRPr="00617186" w:rsidR="00C047EC" w:rsidP="00CD0FA5" w:rsidRDefault="00C047EC" w14:paraId="7CDE5A35" w14:textId="77777777">
            <w:pPr>
              <w:rPr>
                <w:b/>
              </w:rPr>
            </w:pPr>
            <w:r w:rsidRPr="00617186">
              <w:rPr>
                <w:b/>
              </w:rPr>
              <w:fldChar w:fldCharType="begin">
                <w:ffData>
                  <w:name w:val="Check3"/>
                  <w:enabled/>
                  <w:calcOnExit w:val="0"/>
                  <w:checkBox>
                    <w:sizeAuto/>
                    <w:default w:val="0"/>
                  </w:checkBox>
                </w:ffData>
              </w:fldChar>
            </w:r>
            <w:r w:rsidRPr="00617186">
              <w:rPr>
                <w:b/>
              </w:rPr>
              <w:instrText xml:space="preserve"> FORMCHECKBOX </w:instrText>
            </w:r>
            <w:r w:rsidR="00062EF0">
              <w:rPr>
                <w:b/>
              </w:rPr>
            </w:r>
            <w:r w:rsidR="00062EF0">
              <w:rPr>
                <w:b/>
              </w:rPr>
              <w:fldChar w:fldCharType="separate"/>
            </w:r>
            <w:r w:rsidRPr="00617186">
              <w:rPr>
                <w:b/>
              </w:rPr>
              <w:fldChar w:fldCharType="end"/>
            </w:r>
          </w:p>
        </w:tc>
      </w:tr>
      <w:tr w:rsidRPr="00617186" w:rsidR="00C047EC" w:rsidTr="00D24107" w14:paraId="1D4F1E07" w14:textId="77777777">
        <w:trPr>
          <w:trHeight w:val="117"/>
        </w:trPr>
        <w:tc>
          <w:tcPr>
            <w:tcW w:w="817" w:type="dxa"/>
            <w:gridSpan w:val="2"/>
            <w:shd w:val="clear" w:color="auto" w:fill="auto"/>
          </w:tcPr>
          <w:p w:rsidRPr="00617186" w:rsidR="00C047EC" w:rsidP="00F54221" w:rsidRDefault="002C13D7" w14:paraId="665B8A31" w14:textId="55617216">
            <w:pPr>
              <w:rPr>
                <w:b/>
              </w:rPr>
            </w:pPr>
            <w:r>
              <w:rPr>
                <w:b/>
              </w:rPr>
              <w:t xml:space="preserve"> </w:t>
            </w:r>
          </w:p>
        </w:tc>
        <w:tc>
          <w:tcPr>
            <w:tcW w:w="7796" w:type="dxa"/>
            <w:gridSpan w:val="2"/>
            <w:shd w:val="clear" w:color="auto" w:fill="auto"/>
          </w:tcPr>
          <w:p w:rsidRPr="00C047EC" w:rsidR="00C047EC" w:rsidP="006F6BC5" w:rsidRDefault="006F6BC5" w14:paraId="60D1689E" w14:textId="70B3C4E0">
            <w:pPr>
              <w:ind w:left="351" w:hanging="351"/>
            </w:pPr>
            <w:r>
              <w:t xml:space="preserve">4.  </w:t>
            </w:r>
            <w:r w:rsidR="002C13D7">
              <w:t>Stop and remove the policy: the policy shows actual or potential unlawful discrimination. It must be removed or changed</w:t>
            </w:r>
          </w:p>
        </w:tc>
        <w:tc>
          <w:tcPr>
            <w:tcW w:w="567" w:type="dxa"/>
            <w:shd w:val="clear" w:color="auto" w:fill="auto"/>
          </w:tcPr>
          <w:p w:rsidRPr="00617186" w:rsidR="00C047EC" w:rsidP="00CD0FA5" w:rsidRDefault="00C047EC" w14:paraId="5CA7680A" w14:textId="77777777">
            <w:pPr>
              <w:rPr>
                <w:b/>
              </w:rPr>
            </w:pPr>
            <w:r w:rsidRPr="00617186">
              <w:rPr>
                <w:b/>
              </w:rPr>
              <w:fldChar w:fldCharType="begin">
                <w:ffData>
                  <w:name w:val="Check3"/>
                  <w:enabled/>
                  <w:calcOnExit w:val="0"/>
                  <w:checkBox>
                    <w:sizeAuto/>
                    <w:default w:val="0"/>
                  </w:checkBox>
                </w:ffData>
              </w:fldChar>
            </w:r>
            <w:r w:rsidRPr="00617186">
              <w:rPr>
                <w:b/>
              </w:rPr>
              <w:instrText xml:space="preserve"> FORMCHECKBOX </w:instrText>
            </w:r>
            <w:r w:rsidR="00062EF0">
              <w:rPr>
                <w:b/>
              </w:rPr>
            </w:r>
            <w:r w:rsidR="00062EF0">
              <w:rPr>
                <w:b/>
              </w:rPr>
              <w:fldChar w:fldCharType="separate"/>
            </w:r>
            <w:r w:rsidRPr="00617186">
              <w:rPr>
                <w:b/>
              </w:rPr>
              <w:fldChar w:fldCharType="end"/>
            </w:r>
          </w:p>
        </w:tc>
      </w:tr>
      <w:tr w:rsidRPr="00617186" w:rsidR="00C047EC" w:rsidTr="00D24107" w14:paraId="5414E81C" w14:textId="77777777">
        <w:trPr>
          <w:trHeight w:val="117"/>
        </w:trPr>
        <w:tc>
          <w:tcPr>
            <w:tcW w:w="817" w:type="dxa"/>
            <w:gridSpan w:val="2"/>
            <w:shd w:val="clear" w:color="auto" w:fill="auto"/>
          </w:tcPr>
          <w:p w:rsidRPr="00617186" w:rsidR="00C047EC" w:rsidP="00F54221" w:rsidRDefault="00C047EC" w14:paraId="7F3FB693" w14:textId="77777777">
            <w:pPr>
              <w:rPr>
                <w:b/>
              </w:rPr>
            </w:pPr>
          </w:p>
        </w:tc>
        <w:tc>
          <w:tcPr>
            <w:tcW w:w="8363" w:type="dxa"/>
            <w:gridSpan w:val="3"/>
            <w:shd w:val="clear" w:color="auto" w:fill="auto"/>
          </w:tcPr>
          <w:p w:rsidR="00C047EC" w:rsidP="00F54221" w:rsidRDefault="00C047EC" w14:paraId="4A4C22E8" w14:textId="77777777">
            <w:pPr>
              <w:rPr>
                <w:b/>
              </w:rPr>
            </w:pPr>
          </w:p>
          <w:p w:rsidRPr="00617186" w:rsidR="003B369D" w:rsidP="003758A4" w:rsidRDefault="003B369D" w14:paraId="092E663D" w14:textId="77777777">
            <w:pPr>
              <w:rPr>
                <w:b/>
              </w:rPr>
            </w:pPr>
          </w:p>
        </w:tc>
      </w:tr>
      <w:tr w:rsidRPr="00617186" w:rsidR="00C047EC" w:rsidTr="00D24107" w14:paraId="436654A1" w14:textId="77777777">
        <w:trPr>
          <w:trHeight w:val="80"/>
        </w:trPr>
        <w:tc>
          <w:tcPr>
            <w:tcW w:w="817" w:type="dxa"/>
            <w:gridSpan w:val="2"/>
            <w:shd w:val="clear" w:color="auto" w:fill="auto"/>
          </w:tcPr>
          <w:p w:rsidRPr="00617186" w:rsidR="00C047EC" w:rsidP="00173AFE" w:rsidRDefault="00813074" w14:paraId="4119571F" w14:textId="77777777">
            <w:pPr>
              <w:rPr>
                <w:b/>
              </w:rPr>
            </w:pPr>
            <w:r>
              <w:rPr>
                <w:b/>
              </w:rPr>
              <w:t>7.2</w:t>
            </w:r>
            <w:r w:rsidRPr="00617186" w:rsidR="00C047EC">
              <w:rPr>
                <w:b/>
              </w:rPr>
              <w:t>.</w:t>
            </w:r>
          </w:p>
        </w:tc>
        <w:tc>
          <w:tcPr>
            <w:tcW w:w="8363" w:type="dxa"/>
            <w:gridSpan w:val="3"/>
            <w:tcBorders>
              <w:bottom w:val="single" w:color="auto" w:sz="4" w:space="0"/>
            </w:tcBorders>
            <w:shd w:val="clear" w:color="auto" w:fill="auto"/>
          </w:tcPr>
          <w:p w:rsidRPr="00617186" w:rsidR="00C047EC" w:rsidRDefault="006F6BC5" w14:paraId="04301370" w14:textId="1815C6D3">
            <w:pPr>
              <w:rPr>
                <w:b/>
              </w:rPr>
            </w:pPr>
            <w:r>
              <w:rPr>
                <w:b/>
              </w:rPr>
              <w:t xml:space="preserve">For Outcome 2. in section 7.1 </w:t>
            </w:r>
            <w:proofErr w:type="gramStart"/>
            <w:r>
              <w:rPr>
                <w:b/>
              </w:rPr>
              <w:t>above  -</w:t>
            </w:r>
            <w:proofErr w:type="gramEnd"/>
            <w:r>
              <w:rPr>
                <w:b/>
              </w:rPr>
              <w:t xml:space="preserve"> p</w:t>
            </w:r>
            <w:r w:rsidRPr="00617186" w:rsidR="00C047EC">
              <w:rPr>
                <w:b/>
              </w:rPr>
              <w:t>lease detail recommendations, including any action required to address negative impacts identified</w:t>
            </w:r>
            <w:r>
              <w:rPr>
                <w:b/>
              </w:rPr>
              <w:t xml:space="preserve"> or to better promote equality </w:t>
            </w:r>
          </w:p>
        </w:tc>
      </w:tr>
      <w:tr w:rsidRPr="00617186" w:rsidR="00C047EC" w:rsidTr="00D24107" w14:paraId="586F3415" w14:textId="77777777">
        <w:trPr>
          <w:trHeight w:val="1267"/>
        </w:trPr>
        <w:tc>
          <w:tcPr>
            <w:tcW w:w="817" w:type="dxa"/>
            <w:gridSpan w:val="2"/>
            <w:tcBorders>
              <w:right w:val="single" w:color="auto" w:sz="4" w:space="0"/>
            </w:tcBorders>
            <w:shd w:val="clear" w:color="auto" w:fill="auto"/>
          </w:tcPr>
          <w:p w:rsidRPr="00617186" w:rsidR="00C047EC" w:rsidP="00F54221" w:rsidRDefault="00C047EC" w14:paraId="47C96D05" w14:textId="77777777">
            <w:pPr>
              <w:rPr>
                <w:b/>
              </w:rPr>
            </w:pPr>
          </w:p>
        </w:tc>
        <w:tc>
          <w:tcPr>
            <w:tcW w:w="8363" w:type="dxa"/>
            <w:gridSpan w:val="3"/>
            <w:tcBorders>
              <w:top w:val="single" w:color="auto" w:sz="4" w:space="0"/>
              <w:left w:val="single" w:color="auto" w:sz="4" w:space="0"/>
              <w:bottom w:val="single" w:color="auto" w:sz="4" w:space="0"/>
              <w:right w:val="single" w:color="auto" w:sz="4" w:space="0"/>
            </w:tcBorders>
            <w:shd w:val="clear" w:color="auto" w:fill="auto"/>
          </w:tcPr>
          <w:p w:rsidRPr="00617186" w:rsidR="00C047EC" w:rsidP="00F54221" w:rsidRDefault="00933C2C" w14:paraId="15682C11" w14:textId="6435458C">
            <w:pPr>
              <w:rPr>
                <w:b/>
              </w:rPr>
            </w:pPr>
            <w:r>
              <w:rPr>
                <w:b/>
              </w:rPr>
              <w:t>N/A</w:t>
            </w:r>
          </w:p>
        </w:tc>
      </w:tr>
      <w:tr w:rsidRPr="00617186" w:rsidR="00C047EC" w:rsidTr="00D24107" w14:paraId="287D3962" w14:textId="77777777">
        <w:tc>
          <w:tcPr>
            <w:tcW w:w="817" w:type="dxa"/>
            <w:gridSpan w:val="2"/>
            <w:shd w:val="clear" w:color="auto" w:fill="auto"/>
          </w:tcPr>
          <w:p w:rsidRPr="00617186" w:rsidR="00C047EC" w:rsidP="00F54221" w:rsidRDefault="00813074" w14:paraId="3D2DF467" w14:textId="77777777">
            <w:pPr>
              <w:rPr>
                <w:b/>
              </w:rPr>
            </w:pPr>
            <w:r>
              <w:rPr>
                <w:b/>
              </w:rPr>
              <w:t>7.3</w:t>
            </w:r>
            <w:r w:rsidRPr="00617186" w:rsidR="00C047EC">
              <w:rPr>
                <w:b/>
              </w:rPr>
              <w:t>.</w:t>
            </w:r>
          </w:p>
        </w:tc>
        <w:tc>
          <w:tcPr>
            <w:tcW w:w="8363" w:type="dxa"/>
            <w:gridSpan w:val="3"/>
            <w:tcBorders>
              <w:top w:val="single" w:color="auto" w:sz="4" w:space="0"/>
              <w:bottom w:val="single" w:color="auto" w:sz="4" w:space="0"/>
            </w:tcBorders>
            <w:shd w:val="clear" w:color="auto" w:fill="auto"/>
          </w:tcPr>
          <w:p w:rsidRPr="00617186" w:rsidR="00C047EC" w:rsidP="00F54221" w:rsidRDefault="0070149E" w14:paraId="2705E70A" w14:textId="21F57815">
            <w:pPr>
              <w:rPr>
                <w:b/>
              </w:rPr>
            </w:pPr>
            <w:r w:rsidRPr="00ED30F8">
              <w:rPr>
                <w:b/>
              </w:rPr>
              <w:t>Please state the key issues and recommendations arising from the Children’s Rights Impact Assessment (if applicable)</w:t>
            </w:r>
            <w:r w:rsidRPr="00ED30F8" w:rsidR="00C047EC">
              <w:rPr>
                <w:b/>
              </w:rPr>
              <w:t>?</w:t>
            </w:r>
          </w:p>
        </w:tc>
      </w:tr>
      <w:tr w:rsidRPr="00617186" w:rsidR="00C047EC" w:rsidTr="00D24107" w14:paraId="31BABBF5" w14:textId="77777777">
        <w:trPr>
          <w:trHeight w:val="1261"/>
        </w:trPr>
        <w:tc>
          <w:tcPr>
            <w:tcW w:w="817" w:type="dxa"/>
            <w:gridSpan w:val="2"/>
            <w:tcBorders>
              <w:right w:val="single" w:color="auto" w:sz="4" w:space="0"/>
            </w:tcBorders>
            <w:shd w:val="clear" w:color="auto" w:fill="auto"/>
          </w:tcPr>
          <w:p w:rsidRPr="00617186" w:rsidR="00C047EC" w:rsidP="00F54221" w:rsidRDefault="00C047EC" w14:paraId="670F3AC4" w14:textId="77777777">
            <w:pPr>
              <w:rPr>
                <w:b/>
              </w:rPr>
            </w:pPr>
          </w:p>
        </w:tc>
        <w:tc>
          <w:tcPr>
            <w:tcW w:w="8363" w:type="dxa"/>
            <w:gridSpan w:val="3"/>
            <w:tcBorders>
              <w:top w:val="single" w:color="auto" w:sz="4" w:space="0"/>
              <w:left w:val="single" w:color="auto" w:sz="4" w:space="0"/>
              <w:bottom w:val="single" w:color="auto" w:sz="4" w:space="0"/>
              <w:right w:val="single" w:color="auto" w:sz="4" w:space="0"/>
            </w:tcBorders>
            <w:shd w:val="clear" w:color="auto" w:fill="auto"/>
          </w:tcPr>
          <w:p w:rsidRPr="00617186" w:rsidR="00C047EC" w:rsidP="00F54221" w:rsidRDefault="00933C2C" w14:paraId="4E4E6D0F" w14:textId="415D2E3D">
            <w:pPr>
              <w:rPr>
                <w:b/>
              </w:rPr>
            </w:pPr>
            <w:r>
              <w:rPr>
                <w:b/>
              </w:rPr>
              <w:t>N/A</w:t>
            </w:r>
          </w:p>
        </w:tc>
      </w:tr>
      <w:tr w:rsidRPr="00617186" w:rsidR="00B90BE3" w:rsidTr="00D24107" w14:paraId="0CC829B7" w14:textId="77777777">
        <w:tc>
          <w:tcPr>
            <w:tcW w:w="9180" w:type="dxa"/>
            <w:gridSpan w:val="5"/>
            <w:shd w:val="clear" w:color="auto" w:fill="auto"/>
          </w:tcPr>
          <w:p w:rsidRPr="00617186" w:rsidR="00B90BE3" w:rsidP="00F54221" w:rsidRDefault="002D7011" w14:paraId="63C961DF" w14:textId="77777777">
            <w:pPr>
              <w:rPr>
                <w:b/>
                <w:sz w:val="8"/>
                <w:szCs w:val="8"/>
              </w:rPr>
            </w:pPr>
            <w:r>
              <w:br w:type="page"/>
            </w:r>
          </w:p>
          <w:p w:rsidRPr="00617186" w:rsidR="00B90BE3" w:rsidP="0054228B" w:rsidRDefault="00B90BE3" w14:paraId="3E8EF134" w14:textId="77777777">
            <w:pPr>
              <w:ind w:left="34"/>
              <w:rPr>
                <w:b/>
                <w:sz w:val="8"/>
                <w:szCs w:val="8"/>
              </w:rPr>
            </w:pPr>
          </w:p>
        </w:tc>
      </w:tr>
      <w:tr w:rsidRPr="00617186" w:rsidR="006F6BC5" w:rsidTr="00D24107" w14:paraId="704AE47D" w14:textId="77777777">
        <w:tc>
          <w:tcPr>
            <w:tcW w:w="9180" w:type="dxa"/>
            <w:gridSpan w:val="5"/>
            <w:shd w:val="clear" w:color="auto" w:fill="auto"/>
          </w:tcPr>
          <w:p w:rsidR="00D24107" w:rsidP="00D24107" w:rsidRDefault="006F6BC5" w14:paraId="1A588864" w14:textId="42B207EF">
            <w:pPr>
              <w:ind w:left="885" w:hanging="885"/>
              <w:rPr>
                <w:b/>
              </w:rPr>
            </w:pPr>
            <w:r w:rsidRPr="0054228B">
              <w:rPr>
                <w:b/>
              </w:rPr>
              <w:t>7.4</w:t>
            </w:r>
            <w:r>
              <w:rPr>
                <w:b/>
              </w:rPr>
              <w:t xml:space="preserve">       If Outcome 3 is chosen from section 7.1 above, please outline the justifications for continuing the policy/procedure.</w:t>
            </w:r>
          </w:p>
          <w:p w:rsidR="006F6BC5" w:rsidP="00D24107" w:rsidRDefault="006F6BC5" w14:paraId="21A08AC9" w14:textId="77777777">
            <w:pPr>
              <w:rPr>
                <w:b/>
              </w:rPr>
            </w:pPr>
          </w:p>
          <w:p w:rsidR="00E50172" w:rsidP="00D24107" w:rsidRDefault="00933C2C" w14:paraId="26F90FB2" w14:textId="42E73FEE">
            <w:pPr>
              <w:rPr>
                <w:b/>
              </w:rPr>
            </w:pPr>
            <w:r w:rsidRPr="006F6BC5">
              <w:rPr>
                <w:b/>
                <w:noProof/>
              </w:rPr>
              <mc:AlternateContent>
                <mc:Choice Requires="wps">
                  <w:drawing>
                    <wp:anchor distT="45720" distB="45720" distL="114300" distR="114300" simplePos="0" relativeHeight="251659264" behindDoc="0" locked="0" layoutInCell="1" allowOverlap="1" wp14:editId="121E9ED6" wp14:anchorId="3AD90E74">
                      <wp:simplePos x="0" y="0"/>
                      <wp:positionH relativeFrom="column">
                        <wp:posOffset>426720</wp:posOffset>
                      </wp:positionH>
                      <wp:positionV relativeFrom="paragraph">
                        <wp:posOffset>26670</wp:posOffset>
                      </wp:positionV>
                      <wp:extent cx="5312410" cy="857250"/>
                      <wp:effectExtent l="0" t="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2410" cy="857250"/>
                              </a:xfrm>
                              <a:prstGeom prst="rect">
                                <a:avLst/>
                              </a:prstGeom>
                              <a:solidFill>
                                <a:srgbClr val="FFFFFF"/>
                              </a:solidFill>
                              <a:ln w="9525">
                                <a:solidFill>
                                  <a:srgbClr val="000000"/>
                                </a:solidFill>
                                <a:miter lim="800000"/>
                                <a:headEnd/>
                                <a:tailEnd/>
                              </a:ln>
                            </wps:spPr>
                            <wps:txbx>
                              <w:txbxContent>
                                <w:p w:rsidR="000556EC" w:rsidP="004F75FF" w:rsidRDefault="00933C2C" w14:paraId="2BC0DC79" w14:textId="3E11BBAE">
                                  <w:r>
                                    <w:t>N/A</w:t>
                                  </w:r>
                                </w:p>
                                <w:p w:rsidR="000556EC" w:rsidRDefault="000556EC" w14:paraId="03D63881" w14:textId="77777777"/>
                                <w:p w:rsidR="000556EC" w:rsidP="004F75FF" w:rsidRDefault="000556EC" w14:paraId="7E265A2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style="position:absolute;margin-left:33.6pt;margin-top:2.1pt;width:418.3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" w14:anchorId="3AD90E74">
                      <v:textbox>
                        <w:txbxContent>
                          <w:p w:rsidR="000556EC" w:rsidP="004F75FF" w:rsidRDefault="00933C2C" w14:paraId="2BC0DC79" w14:textId="3E11BBAE">
                            <w:r>
                              <w:t>N/A</w:t>
                            </w:r>
                          </w:p>
                          <w:p w:rsidR="000556EC" w:rsidRDefault="000556EC" w14:paraId="03D63881" w14:textId="77777777"/>
                          <w:p w:rsidR="000556EC" w:rsidP="004F75FF" w:rsidRDefault="000556EC" w14:paraId="7E265A2E" w14:textId="77777777"/>
                        </w:txbxContent>
                      </v:textbox>
                      <w10:wrap type="square"/>
                    </v:shape>
                  </w:pict>
                </mc:Fallback>
              </mc:AlternateContent>
            </w:r>
          </w:p>
          <w:p w:rsidR="00E50172" w:rsidP="00D24107" w:rsidRDefault="00E50172" w14:paraId="3BDBEEDD" w14:textId="77777777">
            <w:pPr>
              <w:rPr>
                <w:b/>
              </w:rPr>
            </w:pPr>
          </w:p>
          <w:p w:rsidRPr="0054228B" w:rsidR="00E50172" w:rsidP="00D24107" w:rsidRDefault="00E50172" w14:paraId="15FB99E0" w14:textId="401B94D5">
            <w:pPr>
              <w:rPr>
                <w:b/>
              </w:rPr>
            </w:pPr>
          </w:p>
        </w:tc>
      </w:tr>
      <w:tr w:rsidRPr="00617186" w:rsidR="00933C2C" w:rsidTr="00D24107" w14:paraId="3D9303B3" w14:textId="77777777">
        <w:tc>
          <w:tcPr>
            <w:tcW w:w="9180" w:type="dxa"/>
            <w:gridSpan w:val="5"/>
            <w:shd w:val="clear" w:color="auto" w:fill="auto"/>
          </w:tcPr>
          <w:p w:rsidR="00933C2C" w:rsidP="00D24107" w:rsidRDefault="00933C2C" w14:paraId="7B1A2970" w14:textId="77777777">
            <w:pPr>
              <w:ind w:left="885" w:hanging="885"/>
              <w:rPr>
                <w:b/>
              </w:rPr>
            </w:pPr>
          </w:p>
          <w:p w:rsidR="00933C2C" w:rsidP="00D24107" w:rsidRDefault="00933C2C" w14:paraId="6E26E517" w14:textId="77777777">
            <w:pPr>
              <w:ind w:left="885" w:hanging="885"/>
              <w:rPr>
                <w:b/>
              </w:rPr>
            </w:pPr>
          </w:p>
          <w:p w:rsidRPr="0054228B" w:rsidR="00933C2C" w:rsidP="00D24107" w:rsidRDefault="00933C2C" w14:paraId="6F80DC5E" w14:textId="35B4A4E6">
            <w:pPr>
              <w:ind w:left="885" w:hanging="885"/>
              <w:rPr>
                <w:b/>
              </w:rPr>
            </w:pPr>
          </w:p>
        </w:tc>
      </w:tr>
      <w:tr w:rsidRPr="00617186" w:rsidR="00C047EC" w:rsidTr="00D24107" w14:paraId="7372E09F" w14:textId="77777777">
        <w:tc>
          <w:tcPr>
            <w:tcW w:w="9180" w:type="dxa"/>
            <w:gridSpan w:val="5"/>
            <w:tcBorders>
              <w:top w:val="single" w:color="auto" w:sz="4" w:space="0"/>
              <w:left w:val="single" w:color="auto" w:sz="4" w:space="0"/>
              <w:bottom w:val="single" w:color="auto" w:sz="4" w:space="0"/>
              <w:right w:val="single" w:color="auto" w:sz="4" w:space="0"/>
            </w:tcBorders>
            <w:shd w:val="clear" w:color="auto" w:fill="E0E0E0"/>
          </w:tcPr>
          <w:p w:rsidRPr="00617186" w:rsidR="00C047EC" w:rsidP="00813074" w:rsidRDefault="00C047EC" w14:paraId="5D2BC6B4" w14:textId="77777777">
            <w:pPr>
              <w:rPr>
                <w:b/>
              </w:rPr>
            </w:pPr>
            <w:r w:rsidRPr="00617186">
              <w:rPr>
                <w:b/>
              </w:rPr>
              <w:lastRenderedPageBreak/>
              <w:t xml:space="preserve">Section </w:t>
            </w:r>
            <w:r w:rsidR="00813074">
              <w:rPr>
                <w:b/>
              </w:rPr>
              <w:t>8</w:t>
            </w:r>
            <w:r w:rsidRPr="00617186">
              <w:rPr>
                <w:b/>
              </w:rPr>
              <w:t xml:space="preserve"> – Monitoring</w:t>
            </w:r>
          </w:p>
        </w:tc>
      </w:tr>
      <w:tr w:rsidRPr="00617186" w:rsidR="00C047EC" w:rsidTr="00D24107" w14:paraId="2BEC3E95" w14:textId="77777777">
        <w:tc>
          <w:tcPr>
            <w:tcW w:w="817" w:type="dxa"/>
            <w:gridSpan w:val="2"/>
            <w:tcBorders>
              <w:top w:val="single" w:color="auto" w:sz="4" w:space="0"/>
            </w:tcBorders>
            <w:shd w:val="clear" w:color="auto" w:fill="auto"/>
          </w:tcPr>
          <w:p w:rsidRPr="00617186" w:rsidR="00C047EC" w:rsidP="00813074" w:rsidRDefault="00813074" w14:paraId="19202FEC" w14:textId="77777777">
            <w:pPr>
              <w:rPr>
                <w:b/>
              </w:rPr>
            </w:pPr>
            <w:r>
              <w:rPr>
                <w:b/>
              </w:rPr>
              <w:t>8</w:t>
            </w:r>
            <w:r w:rsidRPr="00617186" w:rsidR="00C047EC">
              <w:rPr>
                <w:b/>
              </w:rPr>
              <w:t>.1.</w:t>
            </w:r>
          </w:p>
        </w:tc>
        <w:tc>
          <w:tcPr>
            <w:tcW w:w="8363" w:type="dxa"/>
            <w:gridSpan w:val="3"/>
            <w:tcBorders>
              <w:top w:val="single" w:color="auto" w:sz="4" w:space="0"/>
              <w:bottom w:val="single" w:color="auto" w:sz="4" w:space="0"/>
            </w:tcBorders>
            <w:shd w:val="clear" w:color="auto" w:fill="auto"/>
          </w:tcPr>
          <w:p w:rsidRPr="00617186" w:rsidR="00C047EC" w:rsidP="00F54221" w:rsidRDefault="00C047EC" w14:paraId="02DB2377" w14:textId="77777777">
            <w:pPr>
              <w:rPr>
                <w:b/>
              </w:rPr>
            </w:pPr>
            <w:r w:rsidRPr="00617186">
              <w:rPr>
                <w:b/>
              </w:rPr>
              <w:t>Describe how you will monitor the impact of this policy e.g. performance indicators used, other monitoring arrangements, who will monitor progress, criteria used to measure if outcomes are achieved.</w:t>
            </w:r>
          </w:p>
        </w:tc>
      </w:tr>
      <w:tr w:rsidRPr="00617186" w:rsidR="00C047EC" w:rsidTr="00D24107" w14:paraId="13B8A765" w14:textId="77777777">
        <w:trPr>
          <w:trHeight w:val="1170"/>
        </w:trPr>
        <w:tc>
          <w:tcPr>
            <w:tcW w:w="817" w:type="dxa"/>
            <w:gridSpan w:val="2"/>
            <w:tcBorders>
              <w:right w:val="single" w:color="auto" w:sz="4" w:space="0"/>
            </w:tcBorders>
            <w:shd w:val="clear" w:color="auto" w:fill="auto"/>
          </w:tcPr>
          <w:p w:rsidRPr="00617186" w:rsidR="00C047EC" w:rsidP="00F54221" w:rsidRDefault="00C047EC" w14:paraId="2129B65F" w14:textId="77777777">
            <w:pPr>
              <w:rPr>
                <w:b/>
              </w:rPr>
            </w:pPr>
          </w:p>
        </w:tc>
        <w:tc>
          <w:tcPr>
            <w:tcW w:w="8363" w:type="dxa"/>
            <w:gridSpan w:val="3"/>
            <w:tcBorders>
              <w:top w:val="single" w:color="auto" w:sz="4" w:space="0"/>
              <w:left w:val="single" w:color="auto" w:sz="4" w:space="0"/>
              <w:bottom w:val="single" w:color="auto" w:sz="4" w:space="0"/>
              <w:right w:val="single" w:color="auto" w:sz="4" w:space="0"/>
            </w:tcBorders>
            <w:shd w:val="clear" w:color="auto" w:fill="auto"/>
          </w:tcPr>
          <w:p w:rsidR="009B086C" w:rsidP="009B086C" w:rsidRDefault="009B086C" w14:paraId="57E2FE8C" w14:textId="77777777">
            <w:r>
              <w:t>The Council Plan is monitored through the Performance Management Framework and the annual delivery plan.</w:t>
            </w:r>
          </w:p>
          <w:p w:rsidRPr="00262187" w:rsidR="00262187" w:rsidP="009B086C" w:rsidRDefault="009B086C" w14:paraId="584615A1" w14:textId="3A4C2FC1">
            <w:r>
              <w:t>The equality related elements of the plan will be monitored through the Corporate Equality Group.</w:t>
            </w:r>
          </w:p>
        </w:tc>
      </w:tr>
      <w:tr w:rsidRPr="00617186" w:rsidR="00C047EC" w:rsidTr="00D24107" w14:paraId="7B5C54E2" w14:textId="77777777">
        <w:tc>
          <w:tcPr>
            <w:tcW w:w="817" w:type="dxa"/>
            <w:gridSpan w:val="2"/>
            <w:shd w:val="clear" w:color="auto" w:fill="auto"/>
          </w:tcPr>
          <w:p w:rsidRPr="00617186" w:rsidR="00C047EC" w:rsidP="00F54221" w:rsidRDefault="00813074" w14:paraId="2DFA825E" w14:textId="77777777">
            <w:pPr>
              <w:rPr>
                <w:b/>
              </w:rPr>
            </w:pPr>
            <w:r>
              <w:rPr>
                <w:b/>
              </w:rPr>
              <w:t>8</w:t>
            </w:r>
            <w:r w:rsidRPr="00617186" w:rsidR="00C047EC">
              <w:rPr>
                <w:b/>
              </w:rPr>
              <w:t>.2.</w:t>
            </w:r>
          </w:p>
        </w:tc>
        <w:tc>
          <w:tcPr>
            <w:tcW w:w="8363" w:type="dxa"/>
            <w:gridSpan w:val="3"/>
            <w:tcBorders>
              <w:top w:val="single" w:color="auto" w:sz="4" w:space="0"/>
              <w:bottom w:val="single" w:color="auto" w:sz="4" w:space="0"/>
            </w:tcBorders>
            <w:shd w:val="clear" w:color="auto" w:fill="auto"/>
          </w:tcPr>
          <w:p w:rsidRPr="00617186" w:rsidR="00C047EC" w:rsidP="00F54221" w:rsidRDefault="00C047EC" w14:paraId="7E681E38" w14:textId="77777777">
            <w:pPr>
              <w:rPr>
                <w:b/>
              </w:rPr>
            </w:pPr>
            <w:r w:rsidRPr="00617186">
              <w:rPr>
                <w:b/>
              </w:rPr>
              <w:t>Describe how you will publish the results of monitoring arrangements?</w:t>
            </w:r>
          </w:p>
        </w:tc>
      </w:tr>
      <w:tr w:rsidRPr="00617186" w:rsidR="00C047EC" w:rsidTr="00D24107" w14:paraId="10089615" w14:textId="77777777">
        <w:trPr>
          <w:trHeight w:val="1127"/>
        </w:trPr>
        <w:tc>
          <w:tcPr>
            <w:tcW w:w="817" w:type="dxa"/>
            <w:gridSpan w:val="2"/>
            <w:tcBorders>
              <w:right w:val="single" w:color="auto" w:sz="4" w:space="0"/>
            </w:tcBorders>
            <w:shd w:val="clear" w:color="auto" w:fill="auto"/>
          </w:tcPr>
          <w:p w:rsidRPr="00617186" w:rsidR="00C047EC" w:rsidP="00F54221" w:rsidRDefault="00C047EC" w14:paraId="20315CC3" w14:textId="77777777">
            <w:pPr>
              <w:rPr>
                <w:b/>
              </w:rPr>
            </w:pPr>
          </w:p>
        </w:tc>
        <w:tc>
          <w:tcPr>
            <w:tcW w:w="8363" w:type="dxa"/>
            <w:gridSpan w:val="3"/>
            <w:tcBorders>
              <w:top w:val="single" w:color="auto" w:sz="4" w:space="0"/>
              <w:left w:val="single" w:color="auto" w:sz="4" w:space="0"/>
              <w:bottom w:val="single" w:color="auto" w:sz="4" w:space="0"/>
              <w:right w:val="single" w:color="auto" w:sz="4" w:space="0"/>
            </w:tcBorders>
            <w:shd w:val="clear" w:color="auto" w:fill="auto"/>
          </w:tcPr>
          <w:p w:rsidRPr="00262187" w:rsidR="00C047EC" w:rsidP="00F54221" w:rsidRDefault="009B086C" w14:paraId="20C065A8" w14:textId="4FB8FF21">
            <w:r>
              <w:t>Updated versions of the delivery plan will be available online twice per year.</w:t>
            </w:r>
          </w:p>
        </w:tc>
      </w:tr>
      <w:tr w:rsidRPr="00617186" w:rsidR="00C047EC" w:rsidTr="00D24107" w14:paraId="275ABF83" w14:textId="77777777">
        <w:tc>
          <w:tcPr>
            <w:tcW w:w="817" w:type="dxa"/>
            <w:gridSpan w:val="2"/>
            <w:shd w:val="clear" w:color="auto" w:fill="auto"/>
          </w:tcPr>
          <w:p w:rsidRPr="00617186" w:rsidR="00C047EC" w:rsidP="00F54221" w:rsidRDefault="00813074" w14:paraId="34725203" w14:textId="77777777">
            <w:pPr>
              <w:rPr>
                <w:b/>
              </w:rPr>
            </w:pPr>
            <w:r>
              <w:rPr>
                <w:b/>
              </w:rPr>
              <w:t>8</w:t>
            </w:r>
            <w:r w:rsidRPr="00617186" w:rsidR="00C047EC">
              <w:rPr>
                <w:b/>
              </w:rPr>
              <w:t>.3.</w:t>
            </w:r>
          </w:p>
        </w:tc>
        <w:tc>
          <w:tcPr>
            <w:tcW w:w="8363" w:type="dxa"/>
            <w:gridSpan w:val="3"/>
            <w:tcBorders>
              <w:top w:val="single" w:color="auto" w:sz="4" w:space="0"/>
              <w:bottom w:val="single" w:color="auto" w:sz="4" w:space="0"/>
            </w:tcBorders>
            <w:shd w:val="clear" w:color="auto" w:fill="auto"/>
          </w:tcPr>
          <w:p w:rsidRPr="00617186" w:rsidR="00C047EC" w:rsidP="00F54221" w:rsidRDefault="00C047EC" w14:paraId="20C10147" w14:textId="77777777">
            <w:pPr>
              <w:rPr>
                <w:b/>
              </w:rPr>
            </w:pPr>
            <w:r w:rsidRPr="00617186">
              <w:rPr>
                <w:b/>
              </w:rPr>
              <w:t>When is the policy or practice due to be reviewed?</w:t>
            </w:r>
          </w:p>
        </w:tc>
      </w:tr>
      <w:tr w:rsidRPr="00617186" w:rsidR="00C047EC" w:rsidTr="00D24107" w14:paraId="375EA75D" w14:textId="77777777">
        <w:trPr>
          <w:trHeight w:val="1261"/>
        </w:trPr>
        <w:tc>
          <w:tcPr>
            <w:tcW w:w="817" w:type="dxa"/>
            <w:gridSpan w:val="2"/>
            <w:tcBorders>
              <w:right w:val="single" w:color="auto" w:sz="4" w:space="0"/>
            </w:tcBorders>
            <w:shd w:val="clear" w:color="auto" w:fill="auto"/>
          </w:tcPr>
          <w:p w:rsidR="00C047EC" w:rsidP="00F54221" w:rsidRDefault="00C047EC" w14:paraId="7F282648" w14:textId="77777777">
            <w:pPr>
              <w:rPr>
                <w:b/>
              </w:rPr>
            </w:pPr>
          </w:p>
          <w:p w:rsidR="009A48ED" w:rsidP="00F54221" w:rsidRDefault="009A48ED" w14:paraId="425188B3" w14:textId="77777777">
            <w:pPr>
              <w:rPr>
                <w:b/>
              </w:rPr>
            </w:pPr>
          </w:p>
          <w:p w:rsidR="009A48ED" w:rsidP="00F54221" w:rsidRDefault="009A48ED" w14:paraId="4CF60E46" w14:textId="77777777">
            <w:pPr>
              <w:rPr>
                <w:b/>
              </w:rPr>
            </w:pPr>
          </w:p>
          <w:p w:rsidR="009A48ED" w:rsidP="00F54221" w:rsidRDefault="009A48ED" w14:paraId="168E65B4" w14:textId="77777777">
            <w:pPr>
              <w:rPr>
                <w:b/>
              </w:rPr>
            </w:pPr>
          </w:p>
          <w:p w:rsidR="009A48ED" w:rsidP="00F54221" w:rsidRDefault="009A48ED" w14:paraId="6FE06ECC" w14:textId="77777777">
            <w:pPr>
              <w:rPr>
                <w:b/>
              </w:rPr>
            </w:pPr>
          </w:p>
          <w:p w:rsidR="009A48ED" w:rsidP="00F54221" w:rsidRDefault="009A48ED" w14:paraId="10078219" w14:textId="77777777">
            <w:pPr>
              <w:rPr>
                <w:b/>
              </w:rPr>
            </w:pPr>
          </w:p>
          <w:p w:rsidR="009A48ED" w:rsidP="00F54221" w:rsidRDefault="009A48ED" w14:paraId="0B16A179" w14:textId="77777777">
            <w:pPr>
              <w:rPr>
                <w:b/>
              </w:rPr>
            </w:pPr>
          </w:p>
          <w:p w:rsidRPr="00617186" w:rsidR="009A48ED" w:rsidP="00F54221" w:rsidRDefault="009A48ED" w14:paraId="5F71B956" w14:textId="77777777">
            <w:pPr>
              <w:rPr>
                <w:b/>
              </w:rPr>
            </w:pPr>
          </w:p>
        </w:tc>
        <w:tc>
          <w:tcPr>
            <w:tcW w:w="8363" w:type="dxa"/>
            <w:gridSpan w:val="3"/>
            <w:tcBorders>
              <w:top w:val="single" w:color="auto" w:sz="4" w:space="0"/>
              <w:left w:val="single" w:color="auto" w:sz="4" w:space="0"/>
              <w:bottom w:val="single" w:color="auto" w:sz="4" w:space="0"/>
              <w:right w:val="single" w:color="auto" w:sz="4" w:space="0"/>
            </w:tcBorders>
            <w:shd w:val="clear" w:color="auto" w:fill="auto"/>
          </w:tcPr>
          <w:p w:rsidRPr="00617186" w:rsidR="00C047EC" w:rsidP="00F54221" w:rsidRDefault="009B086C" w14:paraId="28E013A7" w14:textId="46DB7248">
            <w:pPr>
              <w:rPr>
                <w:b/>
              </w:rPr>
            </w:pPr>
            <w:r>
              <w:t xml:space="preserve">The Council Plan covers a 5-year </w:t>
            </w:r>
            <w:proofErr w:type="gramStart"/>
            <w:r>
              <w:t>period,</w:t>
            </w:r>
            <w:proofErr w:type="gramEnd"/>
            <w:r>
              <w:t xml:space="preserve"> however the delivery plan is reviewed on an annual basis.</w:t>
            </w:r>
          </w:p>
        </w:tc>
      </w:tr>
      <w:tr w:rsidRPr="00617186" w:rsidR="00C047EC" w:rsidTr="00D24107" w14:paraId="12F7E16C" w14:textId="77777777">
        <w:trPr>
          <w:trHeight w:val="70"/>
        </w:trPr>
        <w:tc>
          <w:tcPr>
            <w:tcW w:w="772" w:type="dxa"/>
            <w:shd w:val="clear" w:color="auto" w:fill="auto"/>
          </w:tcPr>
          <w:p w:rsidRPr="00617186" w:rsidR="00B90BE3" w:rsidP="00F54221" w:rsidRDefault="00B90BE3" w14:paraId="45476F61" w14:textId="77777777">
            <w:pPr>
              <w:rPr>
                <w:b/>
              </w:rPr>
            </w:pPr>
          </w:p>
          <w:p w:rsidRPr="00617186" w:rsidR="00C047EC" w:rsidP="00F54221" w:rsidRDefault="00813074" w14:paraId="6088B8D9" w14:textId="77777777">
            <w:pPr>
              <w:rPr>
                <w:b/>
              </w:rPr>
            </w:pPr>
            <w:r>
              <w:rPr>
                <w:b/>
              </w:rPr>
              <w:t>8.4</w:t>
            </w:r>
            <w:r w:rsidRPr="00617186" w:rsidR="00C047EC">
              <w:rPr>
                <w:b/>
              </w:rPr>
              <w:t>.</w:t>
            </w:r>
          </w:p>
        </w:tc>
        <w:tc>
          <w:tcPr>
            <w:tcW w:w="8408" w:type="dxa"/>
            <w:gridSpan w:val="4"/>
            <w:shd w:val="clear" w:color="auto" w:fill="auto"/>
          </w:tcPr>
          <w:p w:rsidR="00B90BE3" w:rsidP="00F54221" w:rsidRDefault="00B90BE3" w14:paraId="78284A26" w14:textId="77777777">
            <w:pPr>
              <w:rPr>
                <w:b/>
              </w:rPr>
            </w:pPr>
          </w:p>
          <w:p w:rsidR="00C047EC" w:rsidP="00813074" w:rsidRDefault="00813074" w14:paraId="3CB19488" w14:textId="77777777">
            <w:pPr>
              <w:rPr>
                <w:b/>
              </w:rPr>
            </w:pPr>
            <w:r>
              <w:rPr>
                <w:b/>
              </w:rPr>
              <w:t>Head of Service</w:t>
            </w:r>
            <w:r w:rsidRPr="00617186" w:rsidR="00C047EC">
              <w:rPr>
                <w:b/>
              </w:rPr>
              <w:t xml:space="preserve"> </w:t>
            </w:r>
            <w:r>
              <w:rPr>
                <w:b/>
              </w:rPr>
              <w:t>who has approved</w:t>
            </w:r>
            <w:r w:rsidRPr="00617186" w:rsidR="00C047EC">
              <w:rPr>
                <w:b/>
              </w:rPr>
              <w:t xml:space="preserve"> impact assessment</w:t>
            </w:r>
          </w:p>
          <w:p w:rsidRPr="00617186" w:rsidR="00813074" w:rsidP="00813074" w:rsidRDefault="00813074" w14:paraId="039C01A6" w14:textId="77777777">
            <w:pPr>
              <w:rPr>
                <w:b/>
              </w:rPr>
            </w:pPr>
            <w:r>
              <w:rPr>
                <w:b/>
              </w:rPr>
              <w:t>Please insert name and title of the Head of Service who has approved this assessment</w:t>
            </w:r>
          </w:p>
        </w:tc>
      </w:tr>
      <w:tr w:rsidR="00C047EC" w:rsidTr="00D24107" w14:paraId="4CD3E356" w14:textId="77777777">
        <w:trPr>
          <w:trHeight w:val="70"/>
        </w:trPr>
        <w:tc>
          <w:tcPr>
            <w:tcW w:w="772" w:type="dxa"/>
            <w:shd w:val="clear" w:color="auto" w:fill="auto"/>
          </w:tcPr>
          <w:p w:rsidR="00C047EC" w:rsidP="00F54221" w:rsidRDefault="00C047EC" w14:paraId="4A8FB4D7" w14:textId="77777777"/>
        </w:tc>
        <w:tc>
          <w:tcPr>
            <w:tcW w:w="1563" w:type="dxa"/>
            <w:gridSpan w:val="2"/>
            <w:tcBorders>
              <w:right w:val="single" w:color="auto" w:sz="4" w:space="0"/>
            </w:tcBorders>
            <w:shd w:val="clear" w:color="auto" w:fill="auto"/>
          </w:tcPr>
          <w:p w:rsidR="00C047EC" w:rsidP="00F54221" w:rsidRDefault="00C047EC" w14:paraId="06197653" w14:textId="77777777">
            <w:r>
              <w:t>Name:</w:t>
            </w:r>
          </w:p>
        </w:tc>
        <w:tc>
          <w:tcPr>
            <w:tcW w:w="6845" w:type="dxa"/>
            <w:gridSpan w:val="2"/>
            <w:tcBorders>
              <w:top w:val="single" w:color="auto" w:sz="4" w:space="0"/>
              <w:left w:val="single" w:color="auto" w:sz="4" w:space="0"/>
              <w:bottom w:val="single" w:color="auto" w:sz="4" w:space="0"/>
              <w:right w:val="single" w:color="auto" w:sz="4" w:space="0"/>
            </w:tcBorders>
            <w:shd w:val="clear" w:color="auto" w:fill="auto"/>
          </w:tcPr>
          <w:p w:rsidR="00C047EC" w:rsidP="00F54221" w:rsidRDefault="009B086C" w14:paraId="19DCF5F1" w14:textId="16114493">
            <w:r>
              <w:t>Andrew Fraser</w:t>
            </w:r>
          </w:p>
        </w:tc>
      </w:tr>
      <w:tr w:rsidRPr="00617186" w:rsidR="00C047EC" w:rsidTr="00D24107" w14:paraId="7A45EDA6" w14:textId="77777777">
        <w:trPr>
          <w:trHeight w:val="80"/>
        </w:trPr>
        <w:tc>
          <w:tcPr>
            <w:tcW w:w="772" w:type="dxa"/>
            <w:shd w:val="clear" w:color="auto" w:fill="auto"/>
          </w:tcPr>
          <w:p w:rsidRPr="00617186" w:rsidR="00C047EC" w:rsidP="00F54221" w:rsidRDefault="00C047EC" w14:paraId="77C52A56" w14:textId="77777777">
            <w:pPr>
              <w:rPr>
                <w:sz w:val="8"/>
                <w:szCs w:val="8"/>
              </w:rPr>
            </w:pPr>
          </w:p>
        </w:tc>
        <w:tc>
          <w:tcPr>
            <w:tcW w:w="1563" w:type="dxa"/>
            <w:gridSpan w:val="2"/>
            <w:shd w:val="clear" w:color="auto" w:fill="auto"/>
          </w:tcPr>
          <w:p w:rsidRPr="00617186" w:rsidR="00C047EC" w:rsidP="00F54221" w:rsidRDefault="00C047EC" w14:paraId="61F62C1D" w14:textId="77777777">
            <w:pPr>
              <w:rPr>
                <w:sz w:val="8"/>
                <w:szCs w:val="8"/>
              </w:rPr>
            </w:pPr>
          </w:p>
        </w:tc>
        <w:tc>
          <w:tcPr>
            <w:tcW w:w="6845" w:type="dxa"/>
            <w:gridSpan w:val="2"/>
            <w:tcBorders>
              <w:bottom w:val="single" w:color="auto" w:sz="4" w:space="0"/>
            </w:tcBorders>
            <w:shd w:val="clear" w:color="auto" w:fill="auto"/>
          </w:tcPr>
          <w:p w:rsidRPr="00617186" w:rsidR="00C047EC" w:rsidP="00F54221" w:rsidRDefault="00C047EC" w14:paraId="3C072C94" w14:textId="77777777">
            <w:pPr>
              <w:rPr>
                <w:sz w:val="8"/>
                <w:szCs w:val="8"/>
              </w:rPr>
            </w:pPr>
          </w:p>
        </w:tc>
      </w:tr>
      <w:tr w:rsidR="00C047EC" w:rsidTr="00D24107" w14:paraId="40008804" w14:textId="77777777">
        <w:trPr>
          <w:trHeight w:val="80"/>
        </w:trPr>
        <w:tc>
          <w:tcPr>
            <w:tcW w:w="772" w:type="dxa"/>
            <w:shd w:val="clear" w:color="auto" w:fill="auto"/>
          </w:tcPr>
          <w:p w:rsidR="00C047EC" w:rsidP="00F54221" w:rsidRDefault="00C047EC" w14:paraId="67BAE8DF" w14:textId="77777777"/>
        </w:tc>
        <w:tc>
          <w:tcPr>
            <w:tcW w:w="1563" w:type="dxa"/>
            <w:gridSpan w:val="2"/>
            <w:tcBorders>
              <w:right w:val="single" w:color="auto" w:sz="4" w:space="0"/>
            </w:tcBorders>
            <w:shd w:val="clear" w:color="auto" w:fill="auto"/>
          </w:tcPr>
          <w:p w:rsidR="00C047EC" w:rsidP="00F54221" w:rsidRDefault="00813074" w14:paraId="08849EB0" w14:textId="77777777">
            <w:r>
              <w:t>Title</w:t>
            </w:r>
          </w:p>
        </w:tc>
        <w:tc>
          <w:tcPr>
            <w:tcW w:w="6845" w:type="dxa"/>
            <w:gridSpan w:val="2"/>
            <w:tcBorders>
              <w:top w:val="single" w:color="auto" w:sz="4" w:space="0"/>
              <w:left w:val="single" w:color="auto" w:sz="4" w:space="0"/>
              <w:bottom w:val="single" w:color="auto" w:sz="4" w:space="0"/>
              <w:right w:val="single" w:color="auto" w:sz="4" w:space="0"/>
            </w:tcBorders>
            <w:shd w:val="clear" w:color="auto" w:fill="auto"/>
          </w:tcPr>
          <w:p w:rsidR="00C047EC" w:rsidP="00F54221" w:rsidRDefault="009B086C" w14:paraId="62C87A16" w14:textId="76170D8B">
            <w:r>
              <w:t>Head of Democratic Services</w:t>
            </w:r>
          </w:p>
        </w:tc>
      </w:tr>
      <w:tr w:rsidRPr="00617186" w:rsidR="00C047EC" w:rsidTr="00D24107" w14:paraId="05C56E2C" w14:textId="77777777">
        <w:trPr>
          <w:trHeight w:val="80"/>
        </w:trPr>
        <w:tc>
          <w:tcPr>
            <w:tcW w:w="772" w:type="dxa"/>
            <w:shd w:val="clear" w:color="auto" w:fill="auto"/>
          </w:tcPr>
          <w:p w:rsidRPr="00617186" w:rsidR="00C047EC" w:rsidP="00F54221" w:rsidRDefault="00C047EC" w14:paraId="6F6EDC1D" w14:textId="77777777">
            <w:pPr>
              <w:rPr>
                <w:sz w:val="8"/>
                <w:szCs w:val="8"/>
              </w:rPr>
            </w:pPr>
          </w:p>
        </w:tc>
        <w:tc>
          <w:tcPr>
            <w:tcW w:w="1563" w:type="dxa"/>
            <w:gridSpan w:val="2"/>
            <w:shd w:val="clear" w:color="auto" w:fill="auto"/>
          </w:tcPr>
          <w:p w:rsidRPr="00617186" w:rsidR="00C047EC" w:rsidP="00F54221" w:rsidRDefault="00C047EC" w14:paraId="0AFF3C80" w14:textId="77777777">
            <w:pPr>
              <w:rPr>
                <w:sz w:val="8"/>
                <w:szCs w:val="8"/>
              </w:rPr>
            </w:pPr>
          </w:p>
        </w:tc>
        <w:tc>
          <w:tcPr>
            <w:tcW w:w="6845" w:type="dxa"/>
            <w:gridSpan w:val="2"/>
            <w:tcBorders>
              <w:top w:val="single" w:color="auto" w:sz="4" w:space="0"/>
              <w:bottom w:val="single" w:color="auto" w:sz="4" w:space="0"/>
            </w:tcBorders>
            <w:shd w:val="clear" w:color="auto" w:fill="auto"/>
          </w:tcPr>
          <w:p w:rsidRPr="00617186" w:rsidR="00C047EC" w:rsidP="00F54221" w:rsidRDefault="00C047EC" w14:paraId="7CC0A6A1" w14:textId="77777777">
            <w:pPr>
              <w:rPr>
                <w:sz w:val="8"/>
                <w:szCs w:val="8"/>
              </w:rPr>
            </w:pPr>
          </w:p>
        </w:tc>
      </w:tr>
      <w:tr w:rsidR="00C047EC" w:rsidTr="00D24107" w14:paraId="5E47179F" w14:textId="77777777">
        <w:trPr>
          <w:trHeight w:val="80"/>
        </w:trPr>
        <w:tc>
          <w:tcPr>
            <w:tcW w:w="772" w:type="dxa"/>
            <w:shd w:val="clear" w:color="auto" w:fill="auto"/>
          </w:tcPr>
          <w:p w:rsidR="00C047EC" w:rsidP="00F54221" w:rsidRDefault="00C047EC" w14:paraId="02202EE2" w14:textId="77777777"/>
        </w:tc>
        <w:tc>
          <w:tcPr>
            <w:tcW w:w="1563" w:type="dxa"/>
            <w:gridSpan w:val="2"/>
            <w:tcBorders>
              <w:right w:val="single" w:color="auto" w:sz="4" w:space="0"/>
            </w:tcBorders>
            <w:shd w:val="clear" w:color="auto" w:fill="auto"/>
          </w:tcPr>
          <w:p w:rsidR="00C047EC" w:rsidP="00F54221" w:rsidRDefault="00C047EC" w14:paraId="27B33D9D" w14:textId="77777777">
            <w:r>
              <w:t>Date:</w:t>
            </w:r>
          </w:p>
        </w:tc>
        <w:tc>
          <w:tcPr>
            <w:tcW w:w="6845" w:type="dxa"/>
            <w:gridSpan w:val="2"/>
            <w:tcBorders>
              <w:top w:val="single" w:color="auto" w:sz="4" w:space="0"/>
              <w:left w:val="single" w:color="auto" w:sz="4" w:space="0"/>
              <w:bottom w:val="single" w:color="auto" w:sz="4" w:space="0"/>
              <w:right w:val="single" w:color="auto" w:sz="4" w:space="0"/>
            </w:tcBorders>
            <w:shd w:val="clear" w:color="auto" w:fill="auto"/>
          </w:tcPr>
          <w:p w:rsidR="00C047EC" w:rsidP="00F54221" w:rsidRDefault="009B086C" w14:paraId="224F7BA4" w14:textId="0427C506">
            <w:r>
              <w:t>21/06/19</w:t>
            </w:r>
          </w:p>
        </w:tc>
      </w:tr>
      <w:tr w:rsidRPr="00617186" w:rsidR="00C047EC" w:rsidTr="00D24107" w14:paraId="577BB770" w14:textId="77777777">
        <w:trPr>
          <w:trHeight w:val="80"/>
        </w:trPr>
        <w:tc>
          <w:tcPr>
            <w:tcW w:w="772" w:type="dxa"/>
            <w:shd w:val="clear" w:color="auto" w:fill="auto"/>
          </w:tcPr>
          <w:p w:rsidRPr="00617186" w:rsidR="00C047EC" w:rsidP="00F54221" w:rsidRDefault="00C047EC" w14:paraId="68620ED1" w14:textId="77777777">
            <w:pPr>
              <w:rPr>
                <w:sz w:val="8"/>
                <w:szCs w:val="8"/>
              </w:rPr>
            </w:pPr>
          </w:p>
        </w:tc>
        <w:tc>
          <w:tcPr>
            <w:tcW w:w="1563" w:type="dxa"/>
            <w:gridSpan w:val="2"/>
            <w:shd w:val="clear" w:color="auto" w:fill="auto"/>
          </w:tcPr>
          <w:p w:rsidRPr="00617186" w:rsidR="00C047EC" w:rsidP="00F54221" w:rsidRDefault="00C047EC" w14:paraId="14DF62E3" w14:textId="77777777">
            <w:pPr>
              <w:rPr>
                <w:sz w:val="8"/>
                <w:szCs w:val="8"/>
              </w:rPr>
            </w:pPr>
          </w:p>
        </w:tc>
        <w:tc>
          <w:tcPr>
            <w:tcW w:w="6845" w:type="dxa"/>
            <w:gridSpan w:val="2"/>
            <w:tcBorders>
              <w:top w:val="single" w:color="auto" w:sz="4" w:space="0"/>
              <w:bottom w:val="single" w:color="auto" w:sz="4" w:space="0"/>
            </w:tcBorders>
            <w:shd w:val="clear" w:color="auto" w:fill="auto"/>
          </w:tcPr>
          <w:p w:rsidRPr="00617186" w:rsidR="00C047EC" w:rsidP="00F54221" w:rsidRDefault="00C047EC" w14:paraId="58E154B6" w14:textId="77777777">
            <w:pPr>
              <w:rPr>
                <w:sz w:val="8"/>
                <w:szCs w:val="8"/>
              </w:rPr>
            </w:pPr>
          </w:p>
        </w:tc>
      </w:tr>
      <w:tr w:rsidRPr="00617186" w:rsidR="00972EAC" w:rsidTr="00D24107" w14:paraId="2BCF6C75" w14:textId="77777777">
        <w:trPr>
          <w:trHeight w:val="195"/>
        </w:trPr>
        <w:tc>
          <w:tcPr>
            <w:tcW w:w="9180" w:type="dxa"/>
            <w:gridSpan w:val="5"/>
            <w:tcBorders>
              <w:bottom w:val="single" w:color="auto" w:sz="4" w:space="0"/>
            </w:tcBorders>
            <w:shd w:val="clear" w:color="auto" w:fill="auto"/>
          </w:tcPr>
          <w:p w:rsidR="001B5F36" w:rsidP="00173AFE" w:rsidRDefault="001B5F36" w14:paraId="1E8506BD" w14:textId="77777777">
            <w:pPr>
              <w:rPr>
                <w:b/>
                <w:sz w:val="8"/>
                <w:szCs w:val="8"/>
              </w:rPr>
            </w:pPr>
          </w:p>
          <w:p w:rsidR="001B5F36" w:rsidP="00173AFE" w:rsidRDefault="001B5F36" w14:paraId="7060448B" w14:textId="77777777">
            <w:pPr>
              <w:rPr>
                <w:b/>
                <w:sz w:val="8"/>
                <w:szCs w:val="8"/>
              </w:rPr>
            </w:pPr>
          </w:p>
          <w:p w:rsidR="001B5F36" w:rsidP="00173AFE" w:rsidRDefault="001B5F36" w14:paraId="38327811" w14:textId="77777777">
            <w:pPr>
              <w:rPr>
                <w:b/>
                <w:sz w:val="8"/>
                <w:szCs w:val="8"/>
              </w:rPr>
            </w:pPr>
          </w:p>
          <w:p w:rsidR="001B5F36" w:rsidP="00173AFE" w:rsidRDefault="001B5F36" w14:paraId="0334E97D" w14:textId="77777777">
            <w:pPr>
              <w:rPr>
                <w:b/>
                <w:sz w:val="8"/>
                <w:szCs w:val="8"/>
              </w:rPr>
            </w:pPr>
          </w:p>
          <w:p w:rsidR="001B5F36" w:rsidP="00173AFE" w:rsidRDefault="001B5F36" w14:paraId="1FEE1490" w14:textId="77777777">
            <w:pPr>
              <w:rPr>
                <w:b/>
                <w:sz w:val="8"/>
                <w:szCs w:val="8"/>
              </w:rPr>
            </w:pPr>
          </w:p>
          <w:p w:rsidR="001B5F36" w:rsidP="00173AFE" w:rsidRDefault="001B5F36" w14:paraId="1E974128" w14:textId="77777777">
            <w:pPr>
              <w:rPr>
                <w:b/>
                <w:sz w:val="8"/>
                <w:szCs w:val="8"/>
              </w:rPr>
            </w:pPr>
          </w:p>
          <w:p w:rsidR="001B5F36" w:rsidP="00173AFE" w:rsidRDefault="001B5F36" w14:paraId="2BAB6EC7" w14:textId="77777777">
            <w:pPr>
              <w:rPr>
                <w:b/>
                <w:sz w:val="8"/>
                <w:szCs w:val="8"/>
              </w:rPr>
            </w:pPr>
          </w:p>
          <w:p w:rsidRPr="00617186" w:rsidR="00BC153F" w:rsidP="00173AFE" w:rsidRDefault="00BC153F" w14:paraId="6011F420" w14:textId="77777777">
            <w:pPr>
              <w:rPr>
                <w:b/>
                <w:sz w:val="8"/>
                <w:szCs w:val="8"/>
              </w:rPr>
            </w:pPr>
          </w:p>
        </w:tc>
      </w:tr>
      <w:tr w:rsidRPr="00617186" w:rsidR="00972EAC" w:rsidTr="00D24107" w14:paraId="120E4140" w14:textId="77777777">
        <w:tc>
          <w:tcPr>
            <w:tcW w:w="9180" w:type="dxa"/>
            <w:gridSpan w:val="5"/>
            <w:tcBorders>
              <w:top w:val="single" w:color="auto" w:sz="4" w:space="0"/>
              <w:left w:val="single" w:color="auto" w:sz="4" w:space="0"/>
              <w:bottom w:val="single" w:color="auto" w:sz="4" w:space="0"/>
              <w:right w:val="single" w:color="auto" w:sz="4" w:space="0"/>
            </w:tcBorders>
            <w:shd w:val="clear" w:color="auto" w:fill="E0E0E0"/>
          </w:tcPr>
          <w:p w:rsidRPr="00617186" w:rsidR="00972EAC" w:rsidP="00813074" w:rsidRDefault="00972EAC" w14:paraId="4F808F82" w14:textId="77777777">
            <w:pPr>
              <w:rPr>
                <w:b/>
              </w:rPr>
            </w:pPr>
            <w:r w:rsidRPr="00617186">
              <w:rPr>
                <w:b/>
              </w:rPr>
              <w:t xml:space="preserve">Section </w:t>
            </w:r>
            <w:r w:rsidR="00813074">
              <w:rPr>
                <w:b/>
              </w:rPr>
              <w:t>9</w:t>
            </w:r>
            <w:r w:rsidRPr="00617186">
              <w:rPr>
                <w:b/>
              </w:rPr>
              <w:t xml:space="preserve"> – </w:t>
            </w:r>
            <w:r w:rsidR="0011518E">
              <w:rPr>
                <w:b/>
              </w:rPr>
              <w:t>Publication</w:t>
            </w:r>
          </w:p>
        </w:tc>
      </w:tr>
      <w:tr w:rsidRPr="00617186" w:rsidR="00972EAC" w:rsidTr="00D24107" w14:paraId="646F6D12" w14:textId="77777777">
        <w:tc>
          <w:tcPr>
            <w:tcW w:w="817" w:type="dxa"/>
            <w:gridSpan w:val="2"/>
            <w:tcBorders>
              <w:top w:val="single" w:color="auto" w:sz="4" w:space="0"/>
            </w:tcBorders>
            <w:shd w:val="clear" w:color="auto" w:fill="auto"/>
          </w:tcPr>
          <w:p w:rsidRPr="00617186" w:rsidR="00972EAC" w:rsidP="00173AFE" w:rsidRDefault="00813074" w14:paraId="47E9F19E" w14:textId="77777777">
            <w:pPr>
              <w:rPr>
                <w:b/>
              </w:rPr>
            </w:pPr>
            <w:r>
              <w:rPr>
                <w:b/>
              </w:rPr>
              <w:t>9.1</w:t>
            </w:r>
          </w:p>
        </w:tc>
        <w:tc>
          <w:tcPr>
            <w:tcW w:w="8363" w:type="dxa"/>
            <w:gridSpan w:val="3"/>
            <w:shd w:val="clear" w:color="auto" w:fill="auto"/>
          </w:tcPr>
          <w:p w:rsidR="00972EAC" w:rsidP="00813074" w:rsidRDefault="00E41FF2" w14:paraId="74E70B2B" w14:textId="77777777">
            <w:pPr>
              <w:rPr>
                <w:b/>
              </w:rPr>
            </w:pPr>
            <w:r>
              <w:rPr>
                <w:b/>
              </w:rPr>
              <w:t xml:space="preserve">All Equality Impact Assessments must be published on the Council website. </w:t>
            </w:r>
            <w:r w:rsidR="009B18B5">
              <w:rPr>
                <w:b/>
              </w:rPr>
              <w:t xml:space="preserve">Please forward to </w:t>
            </w:r>
            <w:r w:rsidR="005377BF">
              <w:rPr>
                <w:b/>
              </w:rPr>
              <w:t>Andrew Hale</w:t>
            </w:r>
            <w:r w:rsidR="009B18B5">
              <w:rPr>
                <w:b/>
              </w:rPr>
              <w:t xml:space="preserve"> (</w:t>
            </w:r>
            <w:r w:rsidR="005377BF">
              <w:rPr>
                <w:b/>
              </w:rPr>
              <w:t>ahale</w:t>
            </w:r>
            <w:r w:rsidR="009B18B5">
              <w:rPr>
                <w:b/>
              </w:rPr>
              <w:t>@north-ayrshire.gov.uk)</w:t>
            </w:r>
          </w:p>
          <w:p w:rsidRPr="00617186" w:rsidR="00E41FF2" w:rsidP="00813074" w:rsidRDefault="00E41FF2" w14:paraId="5EA4697B" w14:textId="77777777">
            <w:pPr>
              <w:rPr>
                <w:b/>
              </w:rPr>
            </w:pPr>
          </w:p>
        </w:tc>
      </w:tr>
      <w:tr w:rsidR="00307FD1" w:rsidTr="00D24107" w14:paraId="13067CF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
        </w:trPr>
        <w:tc>
          <w:tcPr>
            <w:tcW w:w="817" w:type="dxa"/>
            <w:gridSpan w:val="2"/>
            <w:tcBorders>
              <w:top w:val="nil"/>
              <w:left w:val="nil"/>
              <w:bottom w:val="nil"/>
              <w:right w:val="nil"/>
            </w:tcBorders>
            <w:shd w:val="clear" w:color="auto" w:fill="auto"/>
          </w:tcPr>
          <w:p w:rsidR="00307FD1" w:rsidP="00173AFE" w:rsidRDefault="00307FD1" w14:paraId="21B84021" w14:textId="77777777"/>
          <w:p w:rsidR="00E41FF2" w:rsidP="00173AFE" w:rsidRDefault="00E41FF2" w14:paraId="3480FDBE" w14:textId="77777777"/>
        </w:tc>
        <w:tc>
          <w:tcPr>
            <w:tcW w:w="8363" w:type="dxa"/>
            <w:gridSpan w:val="3"/>
            <w:tcBorders>
              <w:top w:val="nil"/>
              <w:left w:val="nil"/>
              <w:bottom w:val="nil"/>
              <w:right w:val="nil"/>
            </w:tcBorders>
            <w:shd w:val="clear" w:color="auto" w:fill="auto"/>
          </w:tcPr>
          <w:p w:rsidR="00E41FF2" w:rsidP="0011518E" w:rsidRDefault="00E41FF2" w14:paraId="505896E2" w14:textId="77777777">
            <w:pPr>
              <w:rPr>
                <w:b/>
              </w:rPr>
            </w:pPr>
            <w:r w:rsidRPr="00E41FF2">
              <w:rPr>
                <w:b/>
              </w:rPr>
              <w:t>Useful Guidance</w:t>
            </w:r>
          </w:p>
          <w:p w:rsidR="00E41FF2" w:rsidP="0011518E" w:rsidRDefault="00E41FF2" w14:paraId="71A1309E" w14:textId="77777777">
            <w:pPr>
              <w:rPr>
                <w:b/>
              </w:rPr>
            </w:pPr>
          </w:p>
          <w:p w:rsidR="00E41FF2" w:rsidP="0011518E" w:rsidRDefault="00E41FF2" w14:paraId="4FD31967" w14:textId="77777777">
            <w:r w:rsidRPr="00E41FF2">
              <w:t>Equality and Human Rights Commission: Assessing impact and the public sector duty: A guide for public authorities (Scotland) (2012)</w:t>
            </w:r>
          </w:p>
          <w:p w:rsidRPr="002F1DBA" w:rsidR="00E41FF2" w:rsidP="00E41FF2" w:rsidRDefault="002F1DBA" w14:paraId="708275EF" w14:textId="77777777">
            <w:pPr>
              <w:rPr>
                <w:rStyle w:val="Hyperlink"/>
              </w:rPr>
            </w:pPr>
            <w:r>
              <w:fldChar w:fldCharType="begin"/>
            </w:r>
            <w:r>
              <w:instrText xml:space="preserve"> HYPERLINK "http://www.equalityhumanrights.com/about-us/devolved-authorities/commission-scotland/scotland-guidance" </w:instrText>
            </w:r>
            <w:r>
              <w:fldChar w:fldCharType="separate"/>
            </w:r>
            <w:r w:rsidRPr="002F1DBA" w:rsidR="00E41FF2">
              <w:rPr>
                <w:rStyle w:val="Hyperlink"/>
              </w:rPr>
              <w:t>http://www.equalityhumanrights.com</w:t>
            </w:r>
          </w:p>
          <w:p w:rsidR="00E41FF2" w:rsidP="00E41FF2" w:rsidRDefault="002F1DBA" w14:paraId="57F332C8" w14:textId="77777777">
            <w:r>
              <w:fldChar w:fldCharType="end"/>
            </w:r>
          </w:p>
          <w:p w:rsidR="00E41FF2" w:rsidP="00E41FF2" w:rsidRDefault="008F4065" w14:paraId="27EFFE4C" w14:textId="70B4DE25">
            <w:r>
              <w:t xml:space="preserve">Children’s Rights: </w:t>
            </w:r>
          </w:p>
          <w:p w:rsidR="008F4065" w:rsidP="008F4065" w:rsidRDefault="00062EF0" w14:paraId="2D8826F9" w14:textId="77777777">
            <w:pPr>
              <w:pStyle w:val="ListParagraph"/>
              <w:numPr>
                <w:ilvl w:val="0"/>
                <w:numId w:val="3"/>
              </w:numPr>
              <w:contextualSpacing w:val="0"/>
              <w:jc w:val="both"/>
            </w:pPr>
            <w:hyperlink w:history="1" r:id="rId9">
              <w:r w:rsidRPr="006773FF" w:rsidR="008F4065">
                <w:rPr>
                  <w:rStyle w:val="Hyperlink"/>
                </w:rPr>
                <w:t>https://www.cypcs.org.uk/rights/uncrcarticles</w:t>
              </w:r>
            </w:hyperlink>
          </w:p>
          <w:p w:rsidR="008F4065" w:rsidP="008F4065" w:rsidRDefault="00062EF0" w14:paraId="0A146938" w14:textId="3456C5C7">
            <w:pPr>
              <w:pStyle w:val="ListParagraph"/>
              <w:numPr>
                <w:ilvl w:val="0"/>
                <w:numId w:val="3"/>
              </w:numPr>
              <w:contextualSpacing w:val="0"/>
              <w:jc w:val="both"/>
            </w:pPr>
            <w:hyperlink w:history="1" r:id="rId10">
              <w:r w:rsidRPr="00EB3A76" w:rsidR="008F4065">
                <w:rPr>
                  <w:rStyle w:val="Hyperlink"/>
                </w:rPr>
                <w:t>http://www.gov.scot/Topics/People/Young-People/families/rights</w:t>
              </w:r>
            </w:hyperlink>
          </w:p>
          <w:p w:rsidRPr="0089334A" w:rsidR="008F4065" w:rsidP="008F4065" w:rsidRDefault="008F4065" w14:paraId="140262D1" w14:textId="77777777">
            <w:pPr>
              <w:pStyle w:val="ListParagraph"/>
              <w:contextualSpacing w:val="0"/>
              <w:jc w:val="both"/>
            </w:pPr>
          </w:p>
          <w:p w:rsidRPr="00E41FF2" w:rsidR="00E41FF2" w:rsidP="00E41FF2" w:rsidRDefault="00E41FF2" w14:paraId="3CFB62B5" w14:textId="77777777"/>
        </w:tc>
      </w:tr>
    </w:tbl>
    <w:p w:rsidR="00084111" w:rsidRDefault="00084111" w14:paraId="204CBC3D" w14:textId="77777777">
      <w:r>
        <w:br w:type="page"/>
      </w:r>
    </w:p>
    <w:p w:rsidRPr="003128B5" w:rsidR="003128B5" w:rsidP="00972EAC" w:rsidRDefault="003128B5" w14:paraId="7372BF7C" w14:textId="1428F7A7">
      <w:pPr>
        <w:rPr>
          <w:b/>
        </w:rPr>
      </w:pPr>
      <w:r w:rsidRPr="003128B5">
        <w:rPr>
          <w:b/>
        </w:rPr>
        <w:lastRenderedPageBreak/>
        <w:t>Appendix 1</w:t>
      </w:r>
    </w:p>
    <w:p w:rsidR="00A04E72" w:rsidP="00972EAC" w:rsidRDefault="00DD11E4" w14:paraId="3ADE4069" w14:textId="05C4E93D">
      <w:r>
        <w:t>When considering the Children’s Right’s Impact process</w:t>
      </w:r>
      <w:r w:rsidR="00356FBE">
        <w:t>, some of the key considerations should be recorded in the EIA question section, including any evidence, research and consultation (including any consultation with young people)</w:t>
      </w:r>
    </w:p>
    <w:p w:rsidR="001B5F36" w:rsidP="00972EAC" w:rsidRDefault="001B5F36" w14:paraId="6AC59A90" w14:textId="77777777"/>
    <w:p w:rsidR="001B5F36" w:rsidP="00972EAC" w:rsidRDefault="001B5F36" w14:paraId="39C77116" w14:textId="2EAA5457">
      <w:r>
        <w:t xml:space="preserve">Children’s Rights Impact Assessment – Not Applicable as no </w:t>
      </w:r>
      <w:r w:rsidR="0029021D">
        <w:t xml:space="preserve">direct or indirect </w:t>
      </w:r>
      <w:r>
        <w:t xml:space="preserve">impact on younger people    </w:t>
      </w:r>
      <w:r>
        <w:fldChar w:fldCharType="begin">
          <w:ffData>
            <w:name w:val="Check2"/>
            <w:enabled/>
            <w:calcOnExit w:val="0"/>
            <w:checkBox>
              <w:sizeAuto/>
              <w:default w:val="0"/>
              <w:checked w:val="0"/>
            </w:checkBox>
          </w:ffData>
        </w:fldChar>
      </w:r>
      <w:r>
        <w:instrText xml:space="preserve"> FORMCHECKBOX </w:instrText>
      </w:r>
      <w:r w:rsidR="00062EF0">
        <w:fldChar w:fldCharType="separate"/>
      </w:r>
      <w:r>
        <w:fldChar w:fldCharType="end"/>
      </w:r>
      <w:r>
        <w:t xml:space="preserve">  </w:t>
      </w:r>
    </w:p>
    <w:p w:rsidR="001B5F36" w:rsidP="00972EAC" w:rsidRDefault="001B5F36" w14:paraId="07071FC6" w14:textId="77777777"/>
    <w:p w:rsidR="001B5F36" w:rsidP="00972EAC" w:rsidRDefault="001B5F36" w14:paraId="375AB0A5" w14:textId="41BF6FC2">
      <w:pPr>
        <w:rPr>
          <w:b/>
        </w:rPr>
      </w:pPr>
      <w:r>
        <w:rPr>
          <w:b/>
        </w:rPr>
        <w:t>Assessing the Impact and Presenting Options</w:t>
      </w:r>
    </w:p>
    <w:p w:rsidR="001B5F36" w:rsidP="00972EAC" w:rsidRDefault="001B5F36" w14:paraId="2D3768E2" w14:textId="77777777">
      <w:pPr>
        <w:rPr>
          <w:b/>
        </w:rPr>
      </w:pPr>
    </w:p>
    <w:p w:rsidR="001B5F36" w:rsidP="004C6CD3" w:rsidRDefault="00CF0EA3" w14:paraId="682F2E28" w14:textId="6B698683">
      <w:pPr>
        <w:ind w:left="284" w:hanging="284"/>
        <w:rPr>
          <w:b/>
        </w:rPr>
      </w:pPr>
      <w:r>
        <w:rPr>
          <w:b/>
        </w:rPr>
        <w:t xml:space="preserve">1. </w:t>
      </w:r>
      <w:r w:rsidR="00390115">
        <w:rPr>
          <w:b/>
        </w:rPr>
        <w:t xml:space="preserve">Please indicate if </w:t>
      </w:r>
      <w:proofErr w:type="gramStart"/>
      <w:r w:rsidR="00083AFE">
        <w:rPr>
          <w:b/>
        </w:rPr>
        <w:t>possible</w:t>
      </w:r>
      <w:proofErr w:type="gramEnd"/>
      <w:r w:rsidR="00083AFE">
        <w:rPr>
          <w:b/>
        </w:rPr>
        <w:t xml:space="preserve"> how</w:t>
      </w:r>
      <w:r>
        <w:rPr>
          <w:b/>
        </w:rPr>
        <w:t xml:space="preserve"> many children and young people </w:t>
      </w:r>
      <w:r w:rsidR="00083AFE">
        <w:rPr>
          <w:b/>
        </w:rPr>
        <w:t xml:space="preserve">(nearest estimate) </w:t>
      </w:r>
      <w:r>
        <w:rPr>
          <w:b/>
        </w:rPr>
        <w:t>are likely to be affected by the policy or measure?</w:t>
      </w:r>
    </w:p>
    <w:p w:rsidR="00CF0EA3" w:rsidP="00972EAC" w:rsidRDefault="00CF0EA3" w14:paraId="3496DC03" w14:textId="77777777">
      <w:pPr>
        <w:rPr>
          <w:b/>
        </w:rPr>
      </w:pPr>
    </w:p>
    <w:tbl>
      <w:tblPr>
        <w:tblStyle w:val="TableGrid"/>
        <w:tblW w:w="0" w:type="auto"/>
        <w:tblInd w:w="279" w:type="dxa"/>
        <w:tblLook w:val="04A0" w:firstRow="1" w:lastRow="0" w:firstColumn="1" w:lastColumn="0" w:noHBand="0" w:noVBand="1"/>
      </w:tblPr>
      <w:tblGrid>
        <w:gridCol w:w="8737"/>
      </w:tblGrid>
      <w:tr w:rsidR="00CF0EA3" w:rsidTr="0054228B" w14:paraId="35355250" w14:textId="77777777">
        <w:tc>
          <w:tcPr>
            <w:tcW w:w="8737" w:type="dxa"/>
          </w:tcPr>
          <w:p w:rsidRPr="00D84713" w:rsidR="00CF0EA3" w:rsidP="00972EAC" w:rsidRDefault="00D84713" w14:paraId="59A38806" w14:textId="5E653227">
            <w:r>
              <w:t xml:space="preserve">Every child in North Ayrshire will be impacted on through the implementation of the Council Plan. </w:t>
            </w:r>
          </w:p>
          <w:p w:rsidR="00CF0EA3" w:rsidP="00972EAC" w:rsidRDefault="00CF0EA3" w14:paraId="748BE0A0" w14:textId="77777777">
            <w:pPr>
              <w:rPr>
                <w:b/>
              </w:rPr>
            </w:pPr>
          </w:p>
        </w:tc>
      </w:tr>
    </w:tbl>
    <w:p w:rsidR="00CF0EA3" w:rsidP="00972EAC" w:rsidRDefault="00CF0EA3" w14:paraId="1A832DD8" w14:textId="77777777">
      <w:pPr>
        <w:rPr>
          <w:b/>
        </w:rPr>
      </w:pPr>
    </w:p>
    <w:p w:rsidR="004C6CD3" w:rsidP="00972EAC" w:rsidRDefault="004C6CD3" w14:paraId="2FA454E9" w14:textId="03865AF4">
      <w:pPr>
        <w:rPr>
          <w:b/>
        </w:rPr>
      </w:pPr>
      <w:r>
        <w:rPr>
          <w:b/>
        </w:rPr>
        <w:t>2. Are some children and young people more likely to be affected than others?</w:t>
      </w:r>
    </w:p>
    <w:p w:rsidR="004C6CD3" w:rsidP="004C6CD3" w:rsidRDefault="004C6CD3" w14:paraId="29783497" w14:textId="43A88484">
      <w:pPr>
        <w:ind w:left="284" w:hanging="284"/>
        <w:rPr>
          <w:sz w:val="20"/>
        </w:rPr>
      </w:pPr>
      <w:r>
        <w:rPr>
          <w:b/>
        </w:rPr>
        <w:tab/>
      </w:r>
      <w:r>
        <w:rPr>
          <w:sz w:val="20"/>
        </w:rPr>
        <w:t xml:space="preserve">If, Yes what groups? </w:t>
      </w:r>
      <w:r w:rsidR="00083AFE">
        <w:rPr>
          <w:sz w:val="20"/>
        </w:rPr>
        <w:t>(consider protected characteristics – e.g. disabled young people, LGBT etc</w:t>
      </w:r>
    </w:p>
    <w:p w:rsidR="004C6CD3" w:rsidP="004C6CD3" w:rsidRDefault="004C6CD3" w14:paraId="35E2C226" w14:textId="77777777">
      <w:pPr>
        <w:ind w:left="284" w:hanging="284"/>
        <w:rPr>
          <w:sz w:val="20"/>
        </w:rPr>
      </w:pPr>
    </w:p>
    <w:tbl>
      <w:tblPr>
        <w:tblStyle w:val="TableGrid"/>
        <w:tblW w:w="0" w:type="auto"/>
        <w:tblInd w:w="284" w:type="dxa"/>
        <w:tblLook w:val="04A0" w:firstRow="1" w:lastRow="0" w:firstColumn="1" w:lastColumn="0" w:noHBand="0" w:noVBand="1"/>
      </w:tblPr>
      <w:tblGrid>
        <w:gridCol w:w="8732"/>
      </w:tblGrid>
      <w:tr w:rsidR="004C6CD3" w:rsidTr="004C6CD3" w14:paraId="770E4FE8" w14:textId="77777777">
        <w:tc>
          <w:tcPr>
            <w:tcW w:w="9016" w:type="dxa"/>
          </w:tcPr>
          <w:p w:rsidR="004C6CD3" w:rsidP="004C6CD3" w:rsidRDefault="00D84713" w14:paraId="7B1C7B74" w14:textId="7AECC5B0">
            <w:pPr>
              <w:rPr>
                <w:sz w:val="20"/>
              </w:rPr>
            </w:pPr>
            <w:r w:rsidRPr="00225C3B">
              <w:t xml:space="preserve">Certain aspects of the Council Plan will focus positively on certain protected characteristics, including young disabled people and LGBTI young people.  The modern apprentice programme </w:t>
            </w:r>
            <w:r w:rsidRPr="00225C3B" w:rsidR="00225C3B">
              <w:t xml:space="preserve">also </w:t>
            </w:r>
            <w:proofErr w:type="gramStart"/>
            <w:r w:rsidRPr="00225C3B" w:rsidR="00225C3B">
              <w:t>consider</w:t>
            </w:r>
            <w:proofErr w:type="gramEnd"/>
            <w:r w:rsidRPr="00225C3B" w:rsidR="00225C3B">
              <w:t xml:space="preserve"> care-experienced young people and the work with Syrian families and Gypsy/Travellers impacts positively on Race</w:t>
            </w:r>
            <w:r w:rsidR="00225C3B">
              <w:rPr>
                <w:sz w:val="20"/>
              </w:rPr>
              <w:t>.</w:t>
            </w:r>
          </w:p>
          <w:p w:rsidR="004C6CD3" w:rsidP="004C6CD3" w:rsidRDefault="004C6CD3" w14:paraId="2CB00075" w14:textId="77777777">
            <w:pPr>
              <w:rPr>
                <w:sz w:val="20"/>
              </w:rPr>
            </w:pPr>
          </w:p>
        </w:tc>
      </w:tr>
    </w:tbl>
    <w:p w:rsidRPr="0054228B" w:rsidR="004C6CD3" w:rsidP="004C6CD3" w:rsidRDefault="004C6CD3" w14:paraId="24B79FEC" w14:textId="77777777">
      <w:pPr>
        <w:ind w:left="284" w:hanging="284"/>
        <w:rPr>
          <w:sz w:val="20"/>
        </w:rPr>
      </w:pPr>
    </w:p>
    <w:p w:rsidR="00CF0EA3" w:rsidP="00972EAC" w:rsidRDefault="004C6CD3" w14:paraId="71A63A86" w14:textId="7517EBA3">
      <w:pPr>
        <w:rPr>
          <w:b/>
        </w:rPr>
      </w:pPr>
      <w:r>
        <w:rPr>
          <w:b/>
        </w:rPr>
        <w:t>3</w:t>
      </w:r>
      <w:r w:rsidR="00CF0EA3">
        <w:rPr>
          <w:b/>
        </w:rPr>
        <w:t>. What Children’s Rights are likely to be affected by the policy/</w:t>
      </w:r>
      <w:r w:rsidR="00305B22">
        <w:rPr>
          <w:b/>
        </w:rPr>
        <w:t>proposal</w:t>
      </w:r>
      <w:r w:rsidR="00CF0EA3">
        <w:rPr>
          <w:b/>
        </w:rPr>
        <w:t>?</w:t>
      </w:r>
    </w:p>
    <w:p w:rsidR="00CF0EA3" w:rsidP="00CF0EA3" w:rsidRDefault="00CF0EA3" w14:paraId="11AB33D1" w14:textId="12E4DF73">
      <w:pPr>
        <w:ind w:left="284" w:hanging="284"/>
        <w:rPr>
          <w:sz w:val="20"/>
        </w:rPr>
      </w:pPr>
      <w:r>
        <w:rPr>
          <w:b/>
        </w:rPr>
        <w:tab/>
      </w:r>
      <w:r>
        <w:rPr>
          <w:sz w:val="20"/>
        </w:rPr>
        <w:t xml:space="preserve">Please refer to Table </w:t>
      </w:r>
      <w:r w:rsidR="000D7946">
        <w:rPr>
          <w:sz w:val="20"/>
        </w:rPr>
        <w:t>2 (Appendix 2)</w:t>
      </w:r>
      <w:r>
        <w:rPr>
          <w:sz w:val="20"/>
        </w:rPr>
        <w:t xml:space="preserve"> – summary of Children’s Rights measured against the Children’s Wellbeing indicators</w:t>
      </w:r>
      <w:r w:rsidR="004C76FD">
        <w:rPr>
          <w:sz w:val="20"/>
        </w:rPr>
        <w:t xml:space="preserve"> and insert the relevant rights and indicators in the table below</w:t>
      </w:r>
      <w:r>
        <w:rPr>
          <w:sz w:val="20"/>
        </w:rPr>
        <w:t>.</w:t>
      </w:r>
    </w:p>
    <w:p w:rsidR="00CF0EA3" w:rsidP="00CF0EA3" w:rsidRDefault="00CF0EA3" w14:paraId="24761477" w14:textId="77777777">
      <w:pPr>
        <w:ind w:left="284" w:hanging="284"/>
        <w:rPr>
          <w:sz w:val="20"/>
        </w:rPr>
      </w:pPr>
    </w:p>
    <w:tbl>
      <w:tblPr>
        <w:tblStyle w:val="TableGrid"/>
        <w:tblW w:w="0" w:type="auto"/>
        <w:tblInd w:w="284" w:type="dxa"/>
        <w:tblLook w:val="04A0" w:firstRow="1" w:lastRow="0" w:firstColumn="1" w:lastColumn="0" w:noHBand="0" w:noVBand="1"/>
      </w:tblPr>
      <w:tblGrid>
        <w:gridCol w:w="4358"/>
        <w:gridCol w:w="4374"/>
      </w:tblGrid>
      <w:tr w:rsidR="00CF0EA3" w:rsidTr="00CF0EA3" w14:paraId="4166C4FC" w14:textId="77777777">
        <w:tc>
          <w:tcPr>
            <w:tcW w:w="4508" w:type="dxa"/>
          </w:tcPr>
          <w:p w:rsidRPr="00225C3B" w:rsidR="00CF0EA3" w:rsidP="00CF0EA3" w:rsidRDefault="0029021D" w14:paraId="4C9FAB0D" w14:textId="46B1E3F2">
            <w:pPr>
              <w:rPr>
                <w:b/>
              </w:rPr>
            </w:pPr>
            <w:r w:rsidRPr="00225C3B">
              <w:rPr>
                <w:b/>
              </w:rPr>
              <w:t>Wellbeing indicator (e.g. safe, healthy etc)</w:t>
            </w:r>
          </w:p>
        </w:tc>
        <w:tc>
          <w:tcPr>
            <w:tcW w:w="4508" w:type="dxa"/>
          </w:tcPr>
          <w:p w:rsidRPr="00225C3B" w:rsidR="00CF0EA3" w:rsidP="00CF0EA3" w:rsidRDefault="0029021D" w14:paraId="2471EB90" w14:textId="5C125774">
            <w:pPr>
              <w:rPr>
                <w:b/>
              </w:rPr>
            </w:pPr>
            <w:r w:rsidRPr="00225C3B">
              <w:rPr>
                <w:b/>
              </w:rPr>
              <w:t>Children’s Right (e.g. 22 – refugee children)</w:t>
            </w:r>
          </w:p>
        </w:tc>
      </w:tr>
      <w:tr w:rsidR="00CF0EA3" w:rsidTr="00CF0EA3" w14:paraId="711C8F42" w14:textId="77777777">
        <w:tc>
          <w:tcPr>
            <w:tcW w:w="4508" w:type="dxa"/>
          </w:tcPr>
          <w:p w:rsidRPr="00225C3B" w:rsidR="00CF0EA3" w:rsidP="00CF0EA3" w:rsidRDefault="00225C3B" w14:paraId="34934227" w14:textId="6ADA1FD9">
            <w:r w:rsidRPr="00225C3B">
              <w:t xml:space="preserve">All GIRFEC Indicators  </w:t>
            </w:r>
          </w:p>
          <w:p w:rsidR="00CF0EA3" w:rsidP="00CF0EA3" w:rsidRDefault="00CF0EA3" w14:paraId="1E9FD0F0" w14:textId="77777777">
            <w:pPr>
              <w:rPr>
                <w:sz w:val="20"/>
              </w:rPr>
            </w:pPr>
          </w:p>
        </w:tc>
        <w:tc>
          <w:tcPr>
            <w:tcW w:w="4508" w:type="dxa"/>
          </w:tcPr>
          <w:p w:rsidR="00225C3B" w:rsidP="00225C3B" w:rsidRDefault="00225C3B" w14:paraId="7F48FE68" w14:textId="77777777">
            <w:r>
              <w:t>2 – Non-discrimination</w:t>
            </w:r>
          </w:p>
          <w:p w:rsidR="00225C3B" w:rsidP="00225C3B" w:rsidRDefault="00225C3B" w14:paraId="2E54D04C" w14:textId="77777777">
            <w:r>
              <w:t>3 – Best interests of the Child.</w:t>
            </w:r>
          </w:p>
          <w:p w:rsidR="00225C3B" w:rsidP="00225C3B" w:rsidRDefault="00225C3B" w14:paraId="06C7B879" w14:textId="77777777">
            <w:r>
              <w:t>5 – Parental guidance and child’s evolving capacities</w:t>
            </w:r>
          </w:p>
          <w:p w:rsidR="00225C3B" w:rsidP="00225C3B" w:rsidRDefault="00225C3B" w14:paraId="36FCAAA9" w14:textId="77777777">
            <w:r>
              <w:t>6 – Life, survival and development</w:t>
            </w:r>
          </w:p>
          <w:p w:rsidR="00225C3B" w:rsidP="00225C3B" w:rsidRDefault="00225C3B" w14:paraId="162BF1C9" w14:textId="77777777">
            <w:r>
              <w:t>12 – Respect for the views of the Child</w:t>
            </w:r>
          </w:p>
          <w:p w:rsidR="00225C3B" w:rsidP="00225C3B" w:rsidRDefault="00225C3B" w14:paraId="2EE75E13" w14:textId="77777777">
            <w:r>
              <w:t>15 – Freedom of Association</w:t>
            </w:r>
          </w:p>
          <w:p w:rsidR="00225C3B" w:rsidP="00225C3B" w:rsidRDefault="00225C3B" w14:paraId="7D10BF43" w14:textId="77777777">
            <w:r>
              <w:t>19 – Protection from violence, abuse and neglect.</w:t>
            </w:r>
          </w:p>
          <w:p w:rsidR="00225C3B" w:rsidP="00225C3B" w:rsidRDefault="00225C3B" w14:paraId="06866EAB" w14:textId="77777777">
            <w:r>
              <w:t>23 – Children with Disabilities</w:t>
            </w:r>
          </w:p>
          <w:p w:rsidR="00225C3B" w:rsidP="00225C3B" w:rsidRDefault="00225C3B" w14:paraId="6E505D60" w14:textId="77777777">
            <w:r>
              <w:t>26 – Social Security</w:t>
            </w:r>
          </w:p>
          <w:p w:rsidR="00225C3B" w:rsidP="00225C3B" w:rsidRDefault="00225C3B" w14:paraId="1C1B221D" w14:textId="77777777">
            <w:r>
              <w:t>28 – Right to Education</w:t>
            </w:r>
          </w:p>
          <w:p w:rsidR="00225C3B" w:rsidP="00225C3B" w:rsidRDefault="00225C3B" w14:paraId="57F87E49" w14:textId="77777777">
            <w:r>
              <w:t>29 – Goals of Education</w:t>
            </w:r>
          </w:p>
          <w:p w:rsidR="00CF0EA3" w:rsidP="00CF0EA3" w:rsidRDefault="00CF0EA3" w14:paraId="741F5569" w14:textId="77777777">
            <w:pPr>
              <w:rPr>
                <w:sz w:val="20"/>
              </w:rPr>
            </w:pPr>
          </w:p>
        </w:tc>
      </w:tr>
    </w:tbl>
    <w:p w:rsidR="00CF0EA3" w:rsidP="00CF0EA3" w:rsidRDefault="00CF0EA3" w14:paraId="3A6CC4F3" w14:textId="7311A8DB">
      <w:pPr>
        <w:ind w:left="284" w:hanging="284"/>
        <w:rPr>
          <w:sz w:val="20"/>
        </w:rPr>
      </w:pPr>
    </w:p>
    <w:p w:rsidR="00225C3B" w:rsidP="00CF0EA3" w:rsidRDefault="00225C3B" w14:paraId="0787E0CF" w14:textId="02C8136F">
      <w:pPr>
        <w:ind w:left="284" w:hanging="284"/>
        <w:rPr>
          <w:sz w:val="20"/>
        </w:rPr>
      </w:pPr>
    </w:p>
    <w:p w:rsidR="00225C3B" w:rsidP="00CF0EA3" w:rsidRDefault="00225C3B" w14:paraId="509E3F92" w14:textId="61F9B15C">
      <w:pPr>
        <w:ind w:left="284" w:hanging="284"/>
        <w:rPr>
          <w:sz w:val="20"/>
        </w:rPr>
      </w:pPr>
    </w:p>
    <w:p w:rsidR="00225C3B" w:rsidP="00CF0EA3" w:rsidRDefault="00225C3B" w14:paraId="431607CA" w14:textId="77777777">
      <w:pPr>
        <w:ind w:left="284" w:hanging="284"/>
        <w:rPr>
          <w:sz w:val="20"/>
        </w:rPr>
      </w:pPr>
    </w:p>
    <w:p w:rsidR="00CF0EA3" w:rsidP="00CF0EA3" w:rsidRDefault="004C6CD3" w14:paraId="105D9EBF" w14:textId="7135CD1E">
      <w:pPr>
        <w:ind w:left="284" w:hanging="284"/>
        <w:rPr>
          <w:sz w:val="20"/>
        </w:rPr>
      </w:pPr>
      <w:r>
        <w:rPr>
          <w:b/>
          <w:szCs w:val="24"/>
        </w:rPr>
        <w:lastRenderedPageBreak/>
        <w:t>4</w:t>
      </w:r>
      <w:r w:rsidR="00CF0EA3">
        <w:rPr>
          <w:b/>
          <w:szCs w:val="24"/>
        </w:rPr>
        <w:t xml:space="preserve">. What </w:t>
      </w:r>
      <w:r w:rsidR="00305B22">
        <w:rPr>
          <w:b/>
          <w:szCs w:val="24"/>
        </w:rPr>
        <w:t>l</w:t>
      </w:r>
      <w:r w:rsidR="009638AC">
        <w:rPr>
          <w:b/>
          <w:szCs w:val="24"/>
        </w:rPr>
        <w:t xml:space="preserve">ikely </w:t>
      </w:r>
      <w:r w:rsidR="00305B22">
        <w:rPr>
          <w:b/>
          <w:szCs w:val="24"/>
        </w:rPr>
        <w:t>i</w:t>
      </w:r>
      <w:r w:rsidR="009638AC">
        <w:rPr>
          <w:b/>
          <w:szCs w:val="24"/>
        </w:rPr>
        <w:t xml:space="preserve">mpact will the policy/proposal have on </w:t>
      </w:r>
      <w:r w:rsidR="00305B22">
        <w:rPr>
          <w:b/>
          <w:szCs w:val="24"/>
        </w:rPr>
        <w:t>Children’s Rights and Wellbeing?</w:t>
      </w:r>
      <w:r w:rsidR="004C18C5">
        <w:rPr>
          <w:b/>
          <w:szCs w:val="24"/>
        </w:rPr>
        <w:t xml:space="preserve"> </w:t>
      </w:r>
      <w:r w:rsidR="004C18C5">
        <w:rPr>
          <w:sz w:val="20"/>
        </w:rPr>
        <w:t>Positive/negative</w:t>
      </w:r>
    </w:p>
    <w:p w:rsidR="004C18C5" w:rsidP="00CF0EA3" w:rsidRDefault="004C18C5" w14:paraId="0A5A5DD9" w14:textId="77777777">
      <w:pPr>
        <w:ind w:left="284" w:hanging="284"/>
        <w:rPr>
          <w:sz w:val="20"/>
        </w:rPr>
      </w:pPr>
    </w:p>
    <w:tbl>
      <w:tblPr>
        <w:tblStyle w:val="TableGrid"/>
        <w:tblW w:w="0" w:type="auto"/>
        <w:tblInd w:w="284" w:type="dxa"/>
        <w:tblLook w:val="04A0" w:firstRow="1" w:lastRow="0" w:firstColumn="1" w:lastColumn="0" w:noHBand="0" w:noVBand="1"/>
      </w:tblPr>
      <w:tblGrid>
        <w:gridCol w:w="2918"/>
        <w:gridCol w:w="2904"/>
        <w:gridCol w:w="2910"/>
      </w:tblGrid>
      <w:tr w:rsidR="004C6CD3" w:rsidTr="0054228B" w14:paraId="79DECF9D" w14:textId="77777777">
        <w:tc>
          <w:tcPr>
            <w:tcW w:w="2918" w:type="dxa"/>
          </w:tcPr>
          <w:p w:rsidRPr="0054228B" w:rsidR="004C18C5" w:rsidP="00CF0EA3" w:rsidRDefault="004C18C5" w14:paraId="35205074" w14:textId="72642EC9">
            <w:pPr>
              <w:rPr>
                <w:b/>
                <w:szCs w:val="24"/>
              </w:rPr>
            </w:pPr>
          </w:p>
        </w:tc>
        <w:tc>
          <w:tcPr>
            <w:tcW w:w="2904" w:type="dxa"/>
          </w:tcPr>
          <w:p w:rsidRPr="004C6CD3" w:rsidR="004C18C5" w:rsidP="00CF0EA3" w:rsidRDefault="004C6CD3" w14:paraId="33BB429D" w14:textId="1C4996A0">
            <w:pPr>
              <w:rPr>
                <w:sz w:val="20"/>
              </w:rPr>
            </w:pPr>
            <w:r w:rsidRPr="0054228B">
              <w:rPr>
                <w:b/>
                <w:szCs w:val="24"/>
              </w:rPr>
              <w:t xml:space="preserve">Positive </w:t>
            </w:r>
            <w:r>
              <w:rPr>
                <w:sz w:val="20"/>
              </w:rPr>
              <w:t>(Explain)</w:t>
            </w:r>
          </w:p>
        </w:tc>
        <w:tc>
          <w:tcPr>
            <w:tcW w:w="2910" w:type="dxa"/>
          </w:tcPr>
          <w:p w:rsidRPr="004C6CD3" w:rsidR="004C18C5" w:rsidP="00CF0EA3" w:rsidRDefault="004C6CD3" w14:paraId="31F75E06" w14:textId="0C15CFD0">
            <w:pPr>
              <w:rPr>
                <w:sz w:val="20"/>
              </w:rPr>
            </w:pPr>
            <w:r w:rsidRPr="00B9311E">
              <w:rPr>
                <w:b/>
                <w:szCs w:val="24"/>
              </w:rPr>
              <w:t>Negative</w:t>
            </w:r>
            <w:r>
              <w:rPr>
                <w:b/>
                <w:szCs w:val="24"/>
              </w:rPr>
              <w:t xml:space="preserve"> </w:t>
            </w:r>
            <w:r>
              <w:rPr>
                <w:sz w:val="20"/>
              </w:rPr>
              <w:t>(Explain)</w:t>
            </w:r>
          </w:p>
        </w:tc>
      </w:tr>
      <w:tr w:rsidR="004C6CD3" w:rsidTr="0054228B" w14:paraId="3967DA37" w14:textId="77777777">
        <w:tc>
          <w:tcPr>
            <w:tcW w:w="2918" w:type="dxa"/>
          </w:tcPr>
          <w:p w:rsidR="004C18C5" w:rsidP="00083AFE" w:rsidRDefault="00083AFE" w14:paraId="73CFA627" w14:textId="1E6C5091">
            <w:pPr>
              <w:rPr>
                <w:sz w:val="20"/>
              </w:rPr>
            </w:pPr>
            <w:r>
              <w:rPr>
                <w:b/>
                <w:szCs w:val="24"/>
              </w:rPr>
              <w:t xml:space="preserve">Wellbeing Indicators/ Children’s Rights - </w:t>
            </w:r>
          </w:p>
        </w:tc>
        <w:tc>
          <w:tcPr>
            <w:tcW w:w="2904" w:type="dxa"/>
          </w:tcPr>
          <w:p w:rsidR="004C18C5" w:rsidP="00CF0EA3" w:rsidRDefault="00225C3B" w14:paraId="00262A92" w14:textId="2985784B">
            <w:pPr>
              <w:rPr>
                <w:sz w:val="20"/>
              </w:rPr>
            </w:pPr>
            <w:r w:rsidRPr="00225C3B">
              <w:t>Positive impacts will be realised Through the work of Council Services, such as Education, Connected Communities, and Housing</w:t>
            </w:r>
          </w:p>
        </w:tc>
        <w:tc>
          <w:tcPr>
            <w:tcW w:w="2910" w:type="dxa"/>
          </w:tcPr>
          <w:p w:rsidR="004C18C5" w:rsidP="00CF0EA3" w:rsidRDefault="00225C3B" w14:paraId="533BD504" w14:textId="2B1B8B4E">
            <w:pPr>
              <w:rPr>
                <w:sz w:val="20"/>
              </w:rPr>
            </w:pPr>
            <w:r>
              <w:rPr>
                <w:sz w:val="20"/>
              </w:rPr>
              <w:t>n/a</w:t>
            </w:r>
          </w:p>
        </w:tc>
      </w:tr>
      <w:tr w:rsidR="00E50172" w:rsidTr="0054228B" w14:paraId="00416A17" w14:textId="77777777">
        <w:tc>
          <w:tcPr>
            <w:tcW w:w="2918" w:type="dxa"/>
          </w:tcPr>
          <w:p w:rsidRPr="0054228B" w:rsidR="00E50172" w:rsidP="00E50172" w:rsidRDefault="00E50172" w14:paraId="602B3716" w14:textId="318D8EDE">
            <w:pPr>
              <w:rPr>
                <w:b/>
                <w:szCs w:val="24"/>
              </w:rPr>
            </w:pPr>
          </w:p>
        </w:tc>
        <w:tc>
          <w:tcPr>
            <w:tcW w:w="2904" w:type="dxa"/>
          </w:tcPr>
          <w:p w:rsidR="00E50172" w:rsidP="00E50172" w:rsidRDefault="00E50172" w14:paraId="74ED2F4A" w14:textId="41632068">
            <w:pPr>
              <w:rPr>
                <w:sz w:val="20"/>
              </w:rPr>
            </w:pPr>
          </w:p>
        </w:tc>
        <w:tc>
          <w:tcPr>
            <w:tcW w:w="2910" w:type="dxa"/>
          </w:tcPr>
          <w:p w:rsidR="00E50172" w:rsidP="00E50172" w:rsidRDefault="00E50172" w14:paraId="4A3C2417" w14:textId="202187CA">
            <w:pPr>
              <w:rPr>
                <w:sz w:val="20"/>
              </w:rPr>
            </w:pPr>
          </w:p>
        </w:tc>
      </w:tr>
      <w:tr w:rsidR="00E50172" w:rsidTr="004C6CD3" w14:paraId="1B7CF92C" w14:textId="77777777">
        <w:tc>
          <w:tcPr>
            <w:tcW w:w="2918" w:type="dxa"/>
          </w:tcPr>
          <w:p w:rsidR="00E50172" w:rsidP="00E50172" w:rsidRDefault="00E50172" w14:paraId="2C1AAC0B" w14:textId="2594BE28">
            <w:pPr>
              <w:rPr>
                <w:sz w:val="20"/>
              </w:rPr>
            </w:pPr>
            <w:r>
              <w:rPr>
                <w:b/>
                <w:szCs w:val="24"/>
              </w:rPr>
              <w:t>Other Protected Characteristics</w:t>
            </w:r>
          </w:p>
        </w:tc>
        <w:tc>
          <w:tcPr>
            <w:tcW w:w="2904" w:type="dxa"/>
          </w:tcPr>
          <w:p w:rsidR="00E50172" w:rsidP="00E50172" w:rsidRDefault="00E50172" w14:paraId="1646E669" w14:textId="5895AB07">
            <w:pPr>
              <w:rPr>
                <w:sz w:val="20"/>
              </w:rPr>
            </w:pPr>
            <w:r w:rsidRPr="0054228B">
              <w:rPr>
                <w:b/>
                <w:szCs w:val="24"/>
              </w:rPr>
              <w:t xml:space="preserve">Positive </w:t>
            </w:r>
            <w:r>
              <w:rPr>
                <w:sz w:val="20"/>
              </w:rPr>
              <w:t>(Explain)</w:t>
            </w:r>
          </w:p>
        </w:tc>
        <w:tc>
          <w:tcPr>
            <w:tcW w:w="2910" w:type="dxa"/>
          </w:tcPr>
          <w:p w:rsidR="00E50172" w:rsidP="00E50172" w:rsidRDefault="00E50172" w14:paraId="3901F767" w14:textId="00CF2395">
            <w:pPr>
              <w:rPr>
                <w:sz w:val="20"/>
              </w:rPr>
            </w:pPr>
            <w:r w:rsidRPr="00B9311E">
              <w:rPr>
                <w:b/>
                <w:szCs w:val="24"/>
              </w:rPr>
              <w:t>Negative</w:t>
            </w:r>
            <w:r>
              <w:rPr>
                <w:b/>
                <w:szCs w:val="24"/>
              </w:rPr>
              <w:t xml:space="preserve"> </w:t>
            </w:r>
            <w:r>
              <w:rPr>
                <w:sz w:val="20"/>
              </w:rPr>
              <w:t>(Explain)</w:t>
            </w:r>
          </w:p>
        </w:tc>
      </w:tr>
      <w:tr w:rsidR="00E50172" w:rsidTr="004C6CD3" w14:paraId="72696046" w14:textId="77777777">
        <w:tc>
          <w:tcPr>
            <w:tcW w:w="2918" w:type="dxa"/>
          </w:tcPr>
          <w:p w:rsidR="00E50172" w:rsidP="00E50172" w:rsidRDefault="00E50172" w14:paraId="5BB9517C" w14:textId="77777777">
            <w:pPr>
              <w:rPr>
                <w:b/>
                <w:szCs w:val="24"/>
              </w:rPr>
            </w:pPr>
          </w:p>
        </w:tc>
        <w:tc>
          <w:tcPr>
            <w:tcW w:w="2904" w:type="dxa"/>
          </w:tcPr>
          <w:p w:rsidR="00E50172" w:rsidP="00E50172" w:rsidRDefault="00225C3B" w14:paraId="6F77FA9B" w14:textId="6DB224EC">
            <w:pPr>
              <w:rPr>
                <w:sz w:val="20"/>
              </w:rPr>
            </w:pPr>
            <w:r w:rsidRPr="00225C3B">
              <w:t>Positive impacts identified for Disability, Race, Gender, and Sexual Orientation</w:t>
            </w:r>
          </w:p>
        </w:tc>
        <w:tc>
          <w:tcPr>
            <w:tcW w:w="2910" w:type="dxa"/>
          </w:tcPr>
          <w:p w:rsidR="00E50172" w:rsidP="00E50172" w:rsidRDefault="009B086C" w14:paraId="68D5F01C" w14:textId="12A337AC">
            <w:pPr>
              <w:rPr>
                <w:sz w:val="20"/>
              </w:rPr>
            </w:pPr>
            <w:r>
              <w:rPr>
                <w:sz w:val="20"/>
              </w:rPr>
              <w:t>n/a</w:t>
            </w:r>
          </w:p>
        </w:tc>
      </w:tr>
    </w:tbl>
    <w:p w:rsidR="004C18C5" w:rsidP="00CF0EA3" w:rsidRDefault="004C18C5" w14:paraId="6E4C2485" w14:textId="77777777">
      <w:pPr>
        <w:ind w:left="284" w:hanging="284"/>
        <w:rPr>
          <w:sz w:val="20"/>
        </w:rPr>
      </w:pPr>
    </w:p>
    <w:p w:rsidR="004C6CD3" w:rsidP="00CF0EA3" w:rsidRDefault="004C6CD3" w14:paraId="04B49F30" w14:textId="1710B84D">
      <w:pPr>
        <w:ind w:left="284" w:hanging="284"/>
        <w:rPr>
          <w:b/>
          <w:szCs w:val="24"/>
        </w:rPr>
      </w:pPr>
      <w:r>
        <w:rPr>
          <w:b/>
          <w:szCs w:val="24"/>
        </w:rPr>
        <w:t xml:space="preserve">5. If Negative impacts are identified how will these be </w:t>
      </w:r>
      <w:proofErr w:type="gramStart"/>
      <w:r>
        <w:rPr>
          <w:b/>
          <w:szCs w:val="24"/>
        </w:rPr>
        <w:t>mitigated</w:t>
      </w:r>
      <w:proofErr w:type="gramEnd"/>
      <w:r>
        <w:rPr>
          <w:b/>
          <w:szCs w:val="24"/>
        </w:rPr>
        <w:t xml:space="preserve"> or the effect reduced?</w:t>
      </w:r>
    </w:p>
    <w:tbl>
      <w:tblPr>
        <w:tblStyle w:val="TableGrid"/>
        <w:tblW w:w="0" w:type="auto"/>
        <w:tblInd w:w="284" w:type="dxa"/>
        <w:tblLook w:val="04A0" w:firstRow="1" w:lastRow="0" w:firstColumn="1" w:lastColumn="0" w:noHBand="0" w:noVBand="1"/>
      </w:tblPr>
      <w:tblGrid>
        <w:gridCol w:w="8732"/>
      </w:tblGrid>
      <w:tr w:rsidR="004C6CD3" w:rsidTr="004C6CD3" w14:paraId="292713BE" w14:textId="77777777">
        <w:tc>
          <w:tcPr>
            <w:tcW w:w="9016" w:type="dxa"/>
          </w:tcPr>
          <w:p w:rsidRPr="00225C3B" w:rsidR="004C6CD3" w:rsidP="00CF0EA3" w:rsidRDefault="00225C3B" w14:paraId="5B2D197E" w14:textId="7D66C680">
            <w:pPr>
              <w:rPr>
                <w:szCs w:val="24"/>
              </w:rPr>
            </w:pPr>
            <w:r w:rsidRPr="00225C3B">
              <w:rPr>
                <w:szCs w:val="24"/>
              </w:rPr>
              <w:t>There have been no negative impacts identified</w:t>
            </w:r>
          </w:p>
          <w:p w:rsidR="004C6CD3" w:rsidP="00CF0EA3" w:rsidRDefault="004C6CD3" w14:paraId="6C37DCD3" w14:textId="77777777">
            <w:pPr>
              <w:rPr>
                <w:b/>
                <w:szCs w:val="24"/>
              </w:rPr>
            </w:pPr>
          </w:p>
          <w:p w:rsidR="004C6CD3" w:rsidP="00CF0EA3" w:rsidRDefault="004C6CD3" w14:paraId="6B07E69D" w14:textId="77777777">
            <w:pPr>
              <w:rPr>
                <w:b/>
                <w:szCs w:val="24"/>
              </w:rPr>
            </w:pPr>
          </w:p>
        </w:tc>
      </w:tr>
    </w:tbl>
    <w:p w:rsidR="00083AFE" w:rsidP="0047321B" w:rsidRDefault="00083AFE" w14:paraId="42BBC8B3" w14:textId="77777777">
      <w:pPr>
        <w:rPr>
          <w:b/>
          <w:szCs w:val="24"/>
        </w:rPr>
      </w:pPr>
    </w:p>
    <w:p w:rsidR="004C6CD3" w:rsidP="00CF0EA3" w:rsidRDefault="004C6CD3" w14:paraId="4B7C25B6" w14:textId="75090E96">
      <w:pPr>
        <w:ind w:left="284" w:hanging="284"/>
        <w:rPr>
          <w:b/>
          <w:szCs w:val="24"/>
        </w:rPr>
      </w:pPr>
      <w:r>
        <w:rPr>
          <w:b/>
          <w:szCs w:val="24"/>
        </w:rPr>
        <w:t>6. Are there any resource implications of policy modification or mitigation?</w:t>
      </w:r>
    </w:p>
    <w:p w:rsidR="004C6CD3" w:rsidP="00CF0EA3" w:rsidRDefault="004C6CD3" w14:paraId="74BF96CC" w14:textId="4855C503">
      <w:pPr>
        <w:ind w:left="284" w:hanging="284"/>
        <w:rPr>
          <w:sz w:val="20"/>
        </w:rPr>
      </w:pPr>
      <w:r>
        <w:rPr>
          <w:b/>
          <w:szCs w:val="24"/>
        </w:rPr>
        <w:tab/>
      </w:r>
      <w:r>
        <w:rPr>
          <w:sz w:val="20"/>
        </w:rPr>
        <w:t xml:space="preserve">If </w:t>
      </w:r>
      <w:proofErr w:type="gramStart"/>
      <w:r>
        <w:rPr>
          <w:sz w:val="20"/>
        </w:rPr>
        <w:t>so</w:t>
      </w:r>
      <w:proofErr w:type="gramEnd"/>
      <w:r>
        <w:rPr>
          <w:sz w:val="20"/>
        </w:rPr>
        <w:t xml:space="preserve"> please state</w:t>
      </w:r>
    </w:p>
    <w:tbl>
      <w:tblPr>
        <w:tblStyle w:val="TableGrid"/>
        <w:tblW w:w="0" w:type="auto"/>
        <w:tblInd w:w="284" w:type="dxa"/>
        <w:tblLook w:val="04A0" w:firstRow="1" w:lastRow="0" w:firstColumn="1" w:lastColumn="0" w:noHBand="0" w:noVBand="1"/>
      </w:tblPr>
      <w:tblGrid>
        <w:gridCol w:w="8732"/>
      </w:tblGrid>
      <w:tr w:rsidR="004C6CD3" w:rsidTr="004C6CD3" w14:paraId="0D1CA90B" w14:textId="77777777">
        <w:tc>
          <w:tcPr>
            <w:tcW w:w="9016" w:type="dxa"/>
          </w:tcPr>
          <w:p w:rsidR="004C6CD3" w:rsidP="00CF0EA3" w:rsidRDefault="004C6CD3" w14:paraId="1F8DD4CE" w14:textId="77777777">
            <w:pPr>
              <w:rPr>
                <w:sz w:val="20"/>
              </w:rPr>
            </w:pPr>
          </w:p>
          <w:p w:rsidR="004C6CD3" w:rsidP="00CF0EA3" w:rsidRDefault="00225C3B" w14:paraId="5B815EBF" w14:textId="0301B75C">
            <w:pPr>
              <w:rPr>
                <w:sz w:val="20"/>
              </w:rPr>
            </w:pPr>
            <w:r w:rsidRPr="00065309">
              <w:t>There are no implications arising from the Council Plan</w:t>
            </w:r>
            <w:r w:rsidRPr="00065309" w:rsidR="00065309">
              <w:t xml:space="preserve"> that require modification or mitigation</w:t>
            </w:r>
            <w:r w:rsidR="0047321B">
              <w:t>.</w:t>
            </w:r>
          </w:p>
        </w:tc>
      </w:tr>
    </w:tbl>
    <w:p w:rsidR="00305B22" w:rsidP="0047321B" w:rsidRDefault="00305B22" w14:paraId="2F1DDC8F" w14:textId="77777777">
      <w:pPr>
        <w:rPr>
          <w:b/>
          <w:szCs w:val="24"/>
        </w:rPr>
      </w:pPr>
    </w:p>
    <w:p w:rsidRPr="0054228B" w:rsidR="00305B22" w:rsidP="00CF0EA3" w:rsidRDefault="004C6CD3" w14:paraId="3B571A6F" w14:textId="3EC8DBDE">
      <w:pPr>
        <w:ind w:left="284" w:hanging="284"/>
        <w:rPr>
          <w:szCs w:val="24"/>
        </w:rPr>
      </w:pPr>
      <w:r>
        <w:rPr>
          <w:b/>
          <w:szCs w:val="24"/>
        </w:rPr>
        <w:t>7. Conclusions and Recommendations</w:t>
      </w:r>
      <w:r w:rsidR="004C76FD">
        <w:rPr>
          <w:b/>
          <w:szCs w:val="24"/>
        </w:rPr>
        <w:t xml:space="preserve"> from Children’s Rights Assessment </w:t>
      </w:r>
      <w:r w:rsidR="004C76FD">
        <w:rPr>
          <w:szCs w:val="24"/>
        </w:rPr>
        <w:t>(please transfer these to section 7.3 of the main Equality and Children’s Impact Assessment report above)</w:t>
      </w:r>
    </w:p>
    <w:p w:rsidR="004C6CD3" w:rsidP="00CF0EA3" w:rsidRDefault="004C6CD3" w14:paraId="1F299318" w14:textId="77777777">
      <w:pPr>
        <w:ind w:left="284" w:hanging="284"/>
        <w:rPr>
          <w:b/>
          <w:szCs w:val="24"/>
        </w:rPr>
      </w:pPr>
    </w:p>
    <w:tbl>
      <w:tblPr>
        <w:tblStyle w:val="TableGrid"/>
        <w:tblW w:w="0" w:type="auto"/>
        <w:tblInd w:w="284" w:type="dxa"/>
        <w:tblLook w:val="04A0" w:firstRow="1" w:lastRow="0" w:firstColumn="1" w:lastColumn="0" w:noHBand="0" w:noVBand="1"/>
      </w:tblPr>
      <w:tblGrid>
        <w:gridCol w:w="8732"/>
      </w:tblGrid>
      <w:tr w:rsidR="004C6CD3" w:rsidTr="004C6CD3" w14:paraId="1230E14C" w14:textId="77777777">
        <w:tc>
          <w:tcPr>
            <w:tcW w:w="9016" w:type="dxa"/>
          </w:tcPr>
          <w:p w:rsidRPr="0047321B" w:rsidR="004C6CD3" w:rsidP="00CF0EA3" w:rsidRDefault="0047321B" w14:paraId="783FEE75" w14:textId="45C13A55">
            <w:pPr>
              <w:rPr>
                <w:szCs w:val="24"/>
              </w:rPr>
            </w:pPr>
            <w:r>
              <w:rPr>
                <w:szCs w:val="24"/>
              </w:rPr>
              <w:t>Implementation of the Council Plan will have positive impacts for young people in relation to the GIRFEC indicators and Children’s Rights as highlighted above.</w:t>
            </w:r>
          </w:p>
          <w:p w:rsidR="004C6CD3" w:rsidP="00CF0EA3" w:rsidRDefault="004C6CD3" w14:paraId="783B336D" w14:textId="77777777">
            <w:pPr>
              <w:rPr>
                <w:b/>
                <w:szCs w:val="24"/>
              </w:rPr>
            </w:pPr>
          </w:p>
        </w:tc>
      </w:tr>
    </w:tbl>
    <w:p w:rsidR="004C6CD3" w:rsidP="00CF0EA3" w:rsidRDefault="004C6CD3" w14:paraId="3150D864" w14:textId="77777777">
      <w:pPr>
        <w:ind w:left="284" w:hanging="284"/>
        <w:rPr>
          <w:b/>
          <w:szCs w:val="24"/>
        </w:rPr>
      </w:pPr>
    </w:p>
    <w:p w:rsidR="002D2113" w:rsidP="00CF0EA3" w:rsidRDefault="002D2113" w14:paraId="315195C5" w14:textId="77777777">
      <w:pPr>
        <w:ind w:left="284" w:hanging="284"/>
        <w:rPr>
          <w:b/>
          <w:szCs w:val="24"/>
        </w:rPr>
      </w:pPr>
    </w:p>
    <w:p w:rsidR="002D2113" w:rsidP="00CF0EA3" w:rsidRDefault="002D2113" w14:paraId="21EB6C41" w14:textId="77777777">
      <w:pPr>
        <w:ind w:left="284" w:hanging="284"/>
        <w:rPr>
          <w:b/>
          <w:szCs w:val="24"/>
        </w:rPr>
      </w:pPr>
    </w:p>
    <w:p w:rsidR="002D2113" w:rsidP="00CF0EA3" w:rsidRDefault="002D2113" w14:paraId="5FA4C13E" w14:textId="77777777">
      <w:pPr>
        <w:ind w:left="284" w:hanging="284"/>
        <w:rPr>
          <w:b/>
          <w:szCs w:val="24"/>
        </w:rPr>
      </w:pPr>
    </w:p>
    <w:p w:rsidR="002D2113" w:rsidP="00CF0EA3" w:rsidRDefault="002D2113" w14:paraId="4E965A3D" w14:textId="77777777">
      <w:pPr>
        <w:ind w:left="284" w:hanging="284"/>
        <w:rPr>
          <w:b/>
          <w:szCs w:val="24"/>
        </w:rPr>
      </w:pPr>
    </w:p>
    <w:p w:rsidR="002D2113" w:rsidP="00CF0EA3" w:rsidRDefault="002D2113" w14:paraId="7910B385" w14:textId="77777777">
      <w:pPr>
        <w:ind w:left="284" w:hanging="284"/>
        <w:rPr>
          <w:b/>
          <w:szCs w:val="24"/>
        </w:rPr>
      </w:pPr>
    </w:p>
    <w:p w:rsidR="002D2113" w:rsidP="00CF0EA3" w:rsidRDefault="002D2113" w14:paraId="10C3DB99" w14:textId="77777777">
      <w:pPr>
        <w:ind w:left="284" w:hanging="284"/>
        <w:rPr>
          <w:b/>
          <w:szCs w:val="24"/>
        </w:rPr>
      </w:pPr>
    </w:p>
    <w:p w:rsidR="002D2113" w:rsidP="00CF0EA3" w:rsidRDefault="002D2113" w14:paraId="44CC2DCF" w14:textId="77777777">
      <w:pPr>
        <w:ind w:left="284" w:hanging="284"/>
        <w:rPr>
          <w:b/>
          <w:szCs w:val="24"/>
        </w:rPr>
      </w:pPr>
    </w:p>
    <w:p w:rsidR="002D2113" w:rsidP="00CF0EA3" w:rsidRDefault="002D2113" w14:paraId="68064500" w14:textId="77777777">
      <w:pPr>
        <w:ind w:left="284" w:hanging="284"/>
        <w:rPr>
          <w:b/>
          <w:szCs w:val="24"/>
        </w:rPr>
      </w:pPr>
    </w:p>
    <w:p w:rsidR="002D2113" w:rsidP="00CF0EA3" w:rsidRDefault="002D2113" w14:paraId="5391F2EE" w14:textId="77777777">
      <w:pPr>
        <w:ind w:left="284" w:hanging="284"/>
        <w:rPr>
          <w:b/>
          <w:szCs w:val="24"/>
        </w:rPr>
      </w:pPr>
    </w:p>
    <w:p w:rsidR="002D2113" w:rsidP="00CF0EA3" w:rsidRDefault="002D2113" w14:paraId="21217DD0" w14:textId="77777777">
      <w:pPr>
        <w:ind w:left="284" w:hanging="284"/>
        <w:rPr>
          <w:b/>
          <w:szCs w:val="24"/>
        </w:rPr>
      </w:pPr>
    </w:p>
    <w:p w:rsidR="002D2113" w:rsidP="00CF0EA3" w:rsidRDefault="002D2113" w14:paraId="1CE456E0" w14:textId="77777777">
      <w:pPr>
        <w:ind w:left="284" w:hanging="284"/>
        <w:rPr>
          <w:b/>
          <w:szCs w:val="24"/>
        </w:rPr>
      </w:pPr>
    </w:p>
    <w:p w:rsidR="002D2113" w:rsidP="00CF0EA3" w:rsidRDefault="003128B5" w14:paraId="125177A9" w14:textId="02B18209">
      <w:pPr>
        <w:ind w:left="284" w:hanging="284"/>
        <w:rPr>
          <w:b/>
          <w:szCs w:val="24"/>
        </w:rPr>
      </w:pPr>
      <w:r>
        <w:rPr>
          <w:b/>
          <w:szCs w:val="24"/>
        </w:rPr>
        <w:lastRenderedPageBreak/>
        <w:t>Appendix 2</w:t>
      </w:r>
    </w:p>
    <w:p w:rsidR="002D2113" w:rsidP="00CF0EA3" w:rsidRDefault="00175249" w14:paraId="5A683D00" w14:textId="0DCA10C5">
      <w:pPr>
        <w:ind w:left="284" w:hanging="284"/>
        <w:rPr>
          <w:b/>
          <w:szCs w:val="24"/>
        </w:rPr>
      </w:pPr>
      <w:r>
        <w:rPr>
          <w:b/>
          <w:szCs w:val="24"/>
        </w:rPr>
        <w:t>Wellbeing Indicators (GIRFEC)</w:t>
      </w:r>
    </w:p>
    <w:p w:rsidR="00175249" w:rsidP="00CF0EA3" w:rsidRDefault="00175249" w14:paraId="0CBCD7FE" w14:textId="77777777">
      <w:pPr>
        <w:ind w:left="284" w:hanging="284"/>
        <w:rPr>
          <w:b/>
          <w:szCs w:val="24"/>
        </w:rPr>
      </w:pPr>
    </w:p>
    <w:tbl>
      <w:tblPr>
        <w:tblStyle w:val="TableGrid"/>
        <w:tblW w:w="0" w:type="auto"/>
        <w:tblInd w:w="284" w:type="dxa"/>
        <w:tblLook w:val="04A0" w:firstRow="1" w:lastRow="0" w:firstColumn="1" w:lastColumn="0" w:noHBand="0" w:noVBand="1"/>
      </w:tblPr>
      <w:tblGrid>
        <w:gridCol w:w="2121"/>
        <w:gridCol w:w="6611"/>
      </w:tblGrid>
      <w:tr w:rsidR="00175249" w:rsidTr="0054228B" w14:paraId="7B5C3622" w14:textId="77777777">
        <w:tc>
          <w:tcPr>
            <w:tcW w:w="2121" w:type="dxa"/>
          </w:tcPr>
          <w:p w:rsidR="00175249" w:rsidP="00CF0EA3" w:rsidRDefault="00175249" w14:paraId="1E3E388E" w14:textId="6DBB1E18">
            <w:pPr>
              <w:rPr>
                <w:b/>
                <w:szCs w:val="24"/>
              </w:rPr>
            </w:pPr>
            <w:r>
              <w:rPr>
                <w:b/>
                <w:szCs w:val="24"/>
              </w:rPr>
              <w:t>Safe</w:t>
            </w:r>
          </w:p>
        </w:tc>
        <w:tc>
          <w:tcPr>
            <w:tcW w:w="6611" w:type="dxa"/>
          </w:tcPr>
          <w:p w:rsidRPr="00E37396" w:rsidR="00175249" w:rsidP="0054228B" w:rsidRDefault="00175249" w14:paraId="540C6A70" w14:textId="2192EB1F">
            <w:pPr>
              <w:pStyle w:val="ListParagraph"/>
              <w:numPr>
                <w:ilvl w:val="0"/>
                <w:numId w:val="2"/>
              </w:numPr>
              <w:ind w:left="317" w:hanging="283"/>
              <w:rPr>
                <w:szCs w:val="24"/>
              </w:rPr>
            </w:pPr>
            <w:r>
              <w:rPr>
                <w:szCs w:val="24"/>
              </w:rPr>
              <w:t>Protected from abuse, neglect and harm</w:t>
            </w:r>
          </w:p>
        </w:tc>
      </w:tr>
      <w:tr w:rsidR="00175249" w:rsidTr="0054228B" w14:paraId="31D8E9C2" w14:textId="77777777">
        <w:tc>
          <w:tcPr>
            <w:tcW w:w="2121" w:type="dxa"/>
          </w:tcPr>
          <w:p w:rsidR="00175249" w:rsidP="00CF0EA3" w:rsidRDefault="00175249" w14:paraId="1B95A253" w14:textId="3E7E7089">
            <w:pPr>
              <w:rPr>
                <w:b/>
                <w:szCs w:val="24"/>
              </w:rPr>
            </w:pPr>
            <w:r>
              <w:rPr>
                <w:b/>
                <w:szCs w:val="24"/>
              </w:rPr>
              <w:t>Healthy</w:t>
            </w:r>
          </w:p>
        </w:tc>
        <w:tc>
          <w:tcPr>
            <w:tcW w:w="6611" w:type="dxa"/>
          </w:tcPr>
          <w:p w:rsidRPr="0054228B" w:rsidR="00175249" w:rsidP="0054228B" w:rsidRDefault="00175249" w14:paraId="56811A40" w14:textId="14B33A7E">
            <w:pPr>
              <w:pStyle w:val="ListParagraph"/>
              <w:numPr>
                <w:ilvl w:val="0"/>
                <w:numId w:val="2"/>
              </w:numPr>
              <w:ind w:left="317" w:hanging="283"/>
              <w:rPr>
                <w:szCs w:val="24"/>
              </w:rPr>
            </w:pPr>
            <w:r>
              <w:rPr>
                <w:szCs w:val="24"/>
              </w:rPr>
              <w:t>Having the best possible standards of physical and mental health; support to make healthy, safe choices</w:t>
            </w:r>
          </w:p>
        </w:tc>
      </w:tr>
      <w:tr w:rsidR="00175249" w:rsidTr="0054228B" w14:paraId="26508519" w14:textId="77777777">
        <w:tc>
          <w:tcPr>
            <w:tcW w:w="2121" w:type="dxa"/>
          </w:tcPr>
          <w:p w:rsidR="00175249" w:rsidP="00CF0EA3" w:rsidRDefault="00175249" w14:paraId="698C8F84" w14:textId="31E5F86E">
            <w:pPr>
              <w:rPr>
                <w:b/>
                <w:szCs w:val="24"/>
              </w:rPr>
            </w:pPr>
            <w:r>
              <w:rPr>
                <w:b/>
                <w:szCs w:val="24"/>
              </w:rPr>
              <w:t xml:space="preserve">Achieving </w:t>
            </w:r>
          </w:p>
        </w:tc>
        <w:tc>
          <w:tcPr>
            <w:tcW w:w="6611" w:type="dxa"/>
          </w:tcPr>
          <w:p w:rsidRPr="0054228B" w:rsidR="00175249" w:rsidP="0054228B" w:rsidRDefault="00175249" w14:paraId="506AA533" w14:textId="368B4929">
            <w:pPr>
              <w:pStyle w:val="ListParagraph"/>
              <w:numPr>
                <w:ilvl w:val="0"/>
                <w:numId w:val="2"/>
              </w:numPr>
              <w:ind w:left="317" w:hanging="283"/>
              <w:rPr>
                <w:szCs w:val="24"/>
              </w:rPr>
            </w:pPr>
            <w:r>
              <w:rPr>
                <w:szCs w:val="24"/>
              </w:rPr>
              <w:t>Accomplishing goals and thereby boosting skills, confidence and self-esteem; ‘being all they can be’.</w:t>
            </w:r>
          </w:p>
        </w:tc>
      </w:tr>
      <w:tr w:rsidR="00175249" w:rsidTr="0054228B" w14:paraId="5BADB350" w14:textId="77777777">
        <w:tc>
          <w:tcPr>
            <w:tcW w:w="2121" w:type="dxa"/>
          </w:tcPr>
          <w:p w:rsidR="00175249" w:rsidP="00CF0EA3" w:rsidRDefault="00175249" w14:paraId="7A0ED550" w14:textId="5E7868EE">
            <w:pPr>
              <w:rPr>
                <w:b/>
                <w:szCs w:val="24"/>
              </w:rPr>
            </w:pPr>
            <w:r>
              <w:rPr>
                <w:b/>
                <w:szCs w:val="24"/>
              </w:rPr>
              <w:t>Nurtured</w:t>
            </w:r>
          </w:p>
        </w:tc>
        <w:tc>
          <w:tcPr>
            <w:tcW w:w="6611" w:type="dxa"/>
          </w:tcPr>
          <w:p w:rsidRPr="0054228B" w:rsidR="00175249" w:rsidP="0054228B" w:rsidRDefault="00175249" w14:paraId="261A57F9" w14:textId="530D30B8">
            <w:pPr>
              <w:pStyle w:val="ListParagraph"/>
              <w:numPr>
                <w:ilvl w:val="0"/>
                <w:numId w:val="2"/>
              </w:numPr>
              <w:ind w:left="317" w:hanging="283"/>
              <w:rPr>
                <w:szCs w:val="24"/>
              </w:rPr>
            </w:pPr>
            <w:r>
              <w:rPr>
                <w:szCs w:val="24"/>
              </w:rPr>
              <w:t>Having a loving and stimulating place to live and grow</w:t>
            </w:r>
          </w:p>
        </w:tc>
      </w:tr>
      <w:tr w:rsidR="00175249" w:rsidTr="0054228B" w14:paraId="78CE456B" w14:textId="77777777">
        <w:tc>
          <w:tcPr>
            <w:tcW w:w="2121" w:type="dxa"/>
          </w:tcPr>
          <w:p w:rsidR="00175249" w:rsidP="00CF0EA3" w:rsidRDefault="00175249" w14:paraId="31C4E552" w14:textId="4C5E4B8D">
            <w:pPr>
              <w:rPr>
                <w:b/>
                <w:szCs w:val="24"/>
              </w:rPr>
            </w:pPr>
            <w:r>
              <w:rPr>
                <w:b/>
                <w:szCs w:val="24"/>
              </w:rPr>
              <w:t>Active</w:t>
            </w:r>
          </w:p>
        </w:tc>
        <w:tc>
          <w:tcPr>
            <w:tcW w:w="6611" w:type="dxa"/>
          </w:tcPr>
          <w:p w:rsidRPr="0054228B" w:rsidR="00175249" w:rsidP="0054228B" w:rsidRDefault="00175249" w14:paraId="699E4BC9" w14:textId="1D75423C">
            <w:pPr>
              <w:pStyle w:val="ListParagraph"/>
              <w:numPr>
                <w:ilvl w:val="0"/>
                <w:numId w:val="2"/>
              </w:numPr>
              <w:ind w:left="317" w:hanging="283"/>
              <w:rPr>
                <w:szCs w:val="24"/>
              </w:rPr>
            </w:pPr>
            <w:r>
              <w:rPr>
                <w:szCs w:val="24"/>
              </w:rPr>
              <w:t>Having opportunities to take part in a wide range of activities</w:t>
            </w:r>
          </w:p>
        </w:tc>
      </w:tr>
      <w:tr w:rsidR="00175249" w:rsidTr="0054228B" w14:paraId="7D23C777" w14:textId="77777777">
        <w:tc>
          <w:tcPr>
            <w:tcW w:w="2121" w:type="dxa"/>
          </w:tcPr>
          <w:p w:rsidR="00175249" w:rsidP="00CF0EA3" w:rsidRDefault="00175249" w14:paraId="1C4A0D30" w14:textId="588538F0">
            <w:pPr>
              <w:rPr>
                <w:b/>
                <w:szCs w:val="24"/>
              </w:rPr>
            </w:pPr>
            <w:r>
              <w:rPr>
                <w:b/>
                <w:szCs w:val="24"/>
              </w:rPr>
              <w:t>Respected</w:t>
            </w:r>
          </w:p>
        </w:tc>
        <w:tc>
          <w:tcPr>
            <w:tcW w:w="6611" w:type="dxa"/>
          </w:tcPr>
          <w:p w:rsidRPr="0054228B" w:rsidR="00175249" w:rsidP="0054228B" w:rsidRDefault="00175249" w14:paraId="5FE8B2E4" w14:textId="5F94D9A6">
            <w:pPr>
              <w:pStyle w:val="ListParagraph"/>
              <w:numPr>
                <w:ilvl w:val="0"/>
                <w:numId w:val="2"/>
              </w:numPr>
              <w:ind w:left="317" w:hanging="283"/>
              <w:rPr>
                <w:szCs w:val="24"/>
              </w:rPr>
            </w:pPr>
            <w:r>
              <w:rPr>
                <w:szCs w:val="24"/>
              </w:rPr>
              <w:t>Being enabled to understand their world, being given a voice, being listened to, and being involved in the decisions that affect their wellbeing.</w:t>
            </w:r>
          </w:p>
        </w:tc>
      </w:tr>
      <w:tr w:rsidR="00175249" w:rsidTr="0054228B" w14:paraId="66F4CFED" w14:textId="77777777">
        <w:tc>
          <w:tcPr>
            <w:tcW w:w="2121" w:type="dxa"/>
          </w:tcPr>
          <w:p w:rsidR="00175249" w:rsidP="00CF0EA3" w:rsidRDefault="00175249" w14:paraId="60A81CFC" w14:textId="09E62B6E">
            <w:pPr>
              <w:rPr>
                <w:b/>
                <w:szCs w:val="24"/>
              </w:rPr>
            </w:pPr>
            <w:r>
              <w:rPr>
                <w:b/>
                <w:szCs w:val="24"/>
              </w:rPr>
              <w:t>Responsible</w:t>
            </w:r>
          </w:p>
        </w:tc>
        <w:tc>
          <w:tcPr>
            <w:tcW w:w="6611" w:type="dxa"/>
          </w:tcPr>
          <w:p w:rsidRPr="0054228B" w:rsidR="00175249" w:rsidP="0054228B" w:rsidRDefault="00175249" w14:paraId="2C6CDA06" w14:textId="20C269A4">
            <w:pPr>
              <w:pStyle w:val="ListParagraph"/>
              <w:numPr>
                <w:ilvl w:val="0"/>
                <w:numId w:val="2"/>
              </w:numPr>
              <w:ind w:left="317" w:hanging="283"/>
              <w:rPr>
                <w:szCs w:val="24"/>
              </w:rPr>
            </w:pPr>
            <w:r>
              <w:rPr>
                <w:szCs w:val="24"/>
              </w:rPr>
              <w:t>Taking an active role within their home, school and community.</w:t>
            </w:r>
          </w:p>
        </w:tc>
      </w:tr>
      <w:tr w:rsidR="00175249" w:rsidTr="0054228B" w14:paraId="0F865171" w14:textId="77777777">
        <w:tc>
          <w:tcPr>
            <w:tcW w:w="2121" w:type="dxa"/>
          </w:tcPr>
          <w:p w:rsidR="00175249" w:rsidP="00CF0EA3" w:rsidRDefault="00175249" w14:paraId="58D99655" w14:textId="5E1CBF13">
            <w:pPr>
              <w:rPr>
                <w:b/>
                <w:szCs w:val="24"/>
              </w:rPr>
            </w:pPr>
            <w:r>
              <w:rPr>
                <w:b/>
                <w:szCs w:val="24"/>
              </w:rPr>
              <w:t>Included</w:t>
            </w:r>
          </w:p>
        </w:tc>
        <w:tc>
          <w:tcPr>
            <w:tcW w:w="6611" w:type="dxa"/>
          </w:tcPr>
          <w:p w:rsidRPr="0054228B" w:rsidR="00175249" w:rsidP="0054228B" w:rsidRDefault="00175249" w14:paraId="2E690F8D" w14:textId="387CF30A">
            <w:pPr>
              <w:pStyle w:val="ListParagraph"/>
              <w:numPr>
                <w:ilvl w:val="0"/>
                <w:numId w:val="2"/>
              </w:numPr>
              <w:ind w:left="317" w:hanging="283"/>
              <w:rPr>
                <w:szCs w:val="24"/>
              </w:rPr>
            </w:pPr>
            <w:r>
              <w:rPr>
                <w:szCs w:val="24"/>
              </w:rPr>
              <w:t>Being a full member of the communities in which they live and learn; receiving help and guidance to overcome inequalities.</w:t>
            </w:r>
          </w:p>
        </w:tc>
      </w:tr>
    </w:tbl>
    <w:p w:rsidR="00175249" w:rsidP="00CF0EA3" w:rsidRDefault="00175249" w14:paraId="5ABA0FD7" w14:textId="77777777">
      <w:pPr>
        <w:ind w:left="284" w:hanging="284"/>
        <w:rPr>
          <w:b/>
          <w:szCs w:val="24"/>
        </w:rPr>
      </w:pPr>
    </w:p>
    <w:p w:rsidR="00175249" w:rsidP="00CF0EA3" w:rsidRDefault="000D7946" w14:paraId="446FBD9D" w14:textId="23B1079E">
      <w:pPr>
        <w:ind w:left="284" w:hanging="284"/>
        <w:rPr>
          <w:b/>
          <w:szCs w:val="24"/>
        </w:rPr>
      </w:pPr>
      <w:r>
        <w:rPr>
          <w:b/>
          <w:szCs w:val="24"/>
        </w:rPr>
        <w:t>Links between Wellbeing Indicators and Articles of the UNCRC</w:t>
      </w:r>
    </w:p>
    <w:p w:rsidR="000D7946" w:rsidP="00CF0EA3" w:rsidRDefault="000D7946" w14:paraId="435B6150" w14:textId="77777777">
      <w:pPr>
        <w:ind w:left="284" w:hanging="284"/>
        <w:rPr>
          <w:b/>
          <w:szCs w:val="24"/>
        </w:rPr>
      </w:pPr>
    </w:p>
    <w:tbl>
      <w:tblPr>
        <w:tblStyle w:val="TableGrid"/>
        <w:tblW w:w="0" w:type="auto"/>
        <w:tblInd w:w="284" w:type="dxa"/>
        <w:tblLook w:val="04A0" w:firstRow="1" w:lastRow="0" w:firstColumn="1" w:lastColumn="0" w:noHBand="0" w:noVBand="1"/>
      </w:tblPr>
      <w:tblGrid>
        <w:gridCol w:w="2263"/>
        <w:gridCol w:w="6469"/>
      </w:tblGrid>
      <w:tr w:rsidR="000D7946" w:rsidTr="0054228B" w14:paraId="5F635B9D" w14:textId="77777777">
        <w:tc>
          <w:tcPr>
            <w:tcW w:w="2263" w:type="dxa"/>
          </w:tcPr>
          <w:p w:rsidR="000D7946" w:rsidP="00CF0EA3" w:rsidRDefault="000D7946" w14:paraId="54AA981F" w14:textId="00BAC214">
            <w:pPr>
              <w:rPr>
                <w:b/>
                <w:szCs w:val="24"/>
              </w:rPr>
            </w:pPr>
            <w:r>
              <w:rPr>
                <w:b/>
                <w:szCs w:val="24"/>
              </w:rPr>
              <w:t>Wellbeing Indicator</w:t>
            </w:r>
          </w:p>
        </w:tc>
        <w:tc>
          <w:tcPr>
            <w:tcW w:w="6469" w:type="dxa"/>
          </w:tcPr>
          <w:p w:rsidR="000D7946" w:rsidP="00CF0EA3" w:rsidRDefault="000D7946" w14:paraId="2F9AC424" w14:textId="6590CFD2">
            <w:pPr>
              <w:rPr>
                <w:b/>
                <w:szCs w:val="24"/>
              </w:rPr>
            </w:pPr>
            <w:r>
              <w:rPr>
                <w:b/>
                <w:szCs w:val="24"/>
              </w:rPr>
              <w:t>Articles of the UNCRC (Rights of the Child)</w:t>
            </w:r>
          </w:p>
        </w:tc>
      </w:tr>
      <w:tr w:rsidR="000D7946" w:rsidTr="0054228B" w14:paraId="1EE1A322" w14:textId="77777777">
        <w:tc>
          <w:tcPr>
            <w:tcW w:w="2263" w:type="dxa"/>
          </w:tcPr>
          <w:p w:rsidRPr="0054228B" w:rsidR="000D7946" w:rsidP="00CF0EA3" w:rsidRDefault="000D7946" w14:paraId="01BE7B44" w14:textId="7F81A98A">
            <w:pPr>
              <w:rPr>
                <w:szCs w:val="24"/>
              </w:rPr>
            </w:pPr>
            <w:r>
              <w:rPr>
                <w:b/>
                <w:szCs w:val="24"/>
              </w:rPr>
              <w:t>Safe</w:t>
            </w:r>
          </w:p>
        </w:tc>
        <w:tc>
          <w:tcPr>
            <w:tcW w:w="6469" w:type="dxa"/>
          </w:tcPr>
          <w:p w:rsidRPr="00597800" w:rsidR="000D7946" w:rsidP="000D7946" w:rsidRDefault="000D7946" w14:paraId="295224A0" w14:textId="77777777">
            <w:pPr>
              <w:pStyle w:val="Default"/>
              <w:rPr>
                <w:sz w:val="22"/>
                <w:szCs w:val="22"/>
              </w:rPr>
            </w:pPr>
            <w:r w:rsidRPr="00597800">
              <w:rPr>
                <w:sz w:val="22"/>
                <w:szCs w:val="22"/>
              </w:rPr>
              <w:t xml:space="preserve">11 - </w:t>
            </w:r>
            <w:r w:rsidRPr="0054228B">
              <w:t>abduction and non-return of children</w:t>
            </w:r>
            <w:r w:rsidRPr="00597800">
              <w:rPr>
                <w:sz w:val="22"/>
                <w:szCs w:val="22"/>
              </w:rPr>
              <w:t xml:space="preserve"> </w:t>
            </w:r>
          </w:p>
          <w:p w:rsidRPr="00C2578F" w:rsidR="00A65179" w:rsidP="000D7946" w:rsidRDefault="00813001" w14:paraId="3B46413C" w14:textId="075BEAE4">
            <w:pPr>
              <w:pStyle w:val="Default"/>
              <w:rPr>
                <w:color w:val="auto"/>
              </w:rPr>
            </w:pPr>
            <w:r w:rsidRPr="00C2578F">
              <w:rPr>
                <w:color w:val="auto"/>
              </w:rPr>
              <w:t xml:space="preserve">‘Children and Young People have the right to’ </w:t>
            </w:r>
            <w:r w:rsidRPr="00C2578F" w:rsidR="003F24B0">
              <w:rPr>
                <w:color w:val="auto"/>
              </w:rPr>
              <w:t>be</w:t>
            </w:r>
            <w:r w:rsidRPr="00C2578F" w:rsidR="00A65179">
              <w:rPr>
                <w:color w:val="auto"/>
              </w:rPr>
              <w:t xml:space="preserve"> protected from being kidnapped or taken </w:t>
            </w:r>
            <w:r w:rsidRPr="00C2578F" w:rsidR="00597800">
              <w:rPr>
                <w:color w:val="auto"/>
              </w:rPr>
              <w:t>out of</w:t>
            </w:r>
            <w:r w:rsidRPr="00C2578F" w:rsidR="00A65179">
              <w:rPr>
                <w:color w:val="auto"/>
              </w:rPr>
              <w:t xml:space="preserve"> the country when </w:t>
            </w:r>
            <w:r w:rsidRPr="00C2578F" w:rsidR="003F24B0">
              <w:rPr>
                <w:color w:val="auto"/>
              </w:rPr>
              <w:t>they</w:t>
            </w:r>
            <w:r w:rsidRPr="00C2578F" w:rsidR="00A65179">
              <w:rPr>
                <w:color w:val="auto"/>
              </w:rPr>
              <w:t xml:space="preserve"> shouldn’t be.  </w:t>
            </w:r>
          </w:p>
          <w:p w:rsidR="000D7946" w:rsidP="000D7946" w:rsidRDefault="000D7946" w14:paraId="40A0B70D" w14:textId="77777777">
            <w:pPr>
              <w:pStyle w:val="Default"/>
              <w:rPr>
                <w:color w:val="auto"/>
              </w:rPr>
            </w:pPr>
          </w:p>
          <w:p w:rsidR="000D7946" w:rsidP="000D7946" w:rsidRDefault="000D7946" w14:paraId="709B343A" w14:textId="77777777">
            <w:pPr>
              <w:pStyle w:val="Default"/>
            </w:pPr>
            <w:r>
              <w:t xml:space="preserve">19 - protection from violence, abuse and neglect </w:t>
            </w:r>
          </w:p>
          <w:p w:rsidRPr="00C2578F" w:rsidR="000D7946" w:rsidP="000D7946" w:rsidRDefault="00813001" w14:paraId="07472936" w14:textId="0D04F284">
            <w:pPr>
              <w:pStyle w:val="Default"/>
              <w:rPr>
                <w:color w:val="auto"/>
              </w:rPr>
            </w:pPr>
            <w:r w:rsidRPr="00C2578F">
              <w:rPr>
                <w:color w:val="auto"/>
              </w:rPr>
              <w:t>‘Children and Young People have the right to’</w:t>
            </w:r>
            <w:r w:rsidRPr="00C2578F" w:rsidR="001900B3">
              <w:rPr>
                <w:color w:val="auto"/>
              </w:rPr>
              <w:t xml:space="preserve"> be kept safe from harm and protected against violence.  </w:t>
            </w:r>
            <w:r w:rsidRPr="00C2578F" w:rsidR="003F24B0">
              <w:rPr>
                <w:color w:val="auto"/>
              </w:rPr>
              <w:t>They</w:t>
            </w:r>
            <w:r w:rsidRPr="00C2578F" w:rsidR="001900B3">
              <w:rPr>
                <w:color w:val="auto"/>
              </w:rPr>
              <w:t xml:space="preserve"> must be given proper care by those looking after </w:t>
            </w:r>
            <w:r w:rsidRPr="00C2578F" w:rsidR="003F24B0">
              <w:rPr>
                <w:color w:val="auto"/>
              </w:rPr>
              <w:t>them.</w:t>
            </w:r>
          </w:p>
          <w:p w:rsidR="00597800" w:rsidP="000D7946" w:rsidRDefault="00597800" w14:paraId="7D0B7831" w14:textId="77777777">
            <w:pPr>
              <w:pStyle w:val="Default"/>
              <w:rPr>
                <w:color w:val="auto"/>
              </w:rPr>
            </w:pPr>
          </w:p>
          <w:p w:rsidR="003F24B0" w:rsidP="000D7946" w:rsidRDefault="000D7946" w14:paraId="0960E1A0" w14:textId="77777777">
            <w:pPr>
              <w:pStyle w:val="Default"/>
            </w:pPr>
            <w:r>
              <w:t xml:space="preserve">22 - refugee children </w:t>
            </w:r>
          </w:p>
          <w:p w:rsidRPr="00C2578F" w:rsidR="00597800" w:rsidP="000D7946" w:rsidRDefault="00813001" w14:paraId="34EE4FE1" w14:textId="60564DBC">
            <w:pPr>
              <w:pStyle w:val="Default"/>
              <w:rPr>
                <w:color w:val="auto"/>
              </w:rPr>
            </w:pPr>
            <w:r w:rsidRPr="00C2578F">
              <w:rPr>
                <w:color w:val="auto"/>
              </w:rPr>
              <w:t xml:space="preserve">‘Children and Young People have the right to’ </w:t>
            </w:r>
            <w:r w:rsidRPr="00C2578F" w:rsidR="00597800">
              <w:rPr>
                <w:color w:val="auto"/>
              </w:rPr>
              <w:t>special help and be allowed to live somewhere that is safe</w:t>
            </w:r>
            <w:r w:rsidRPr="00C2578F" w:rsidR="003F24B0">
              <w:rPr>
                <w:color w:val="auto"/>
              </w:rPr>
              <w:t xml:space="preserve"> if they are a refugee.</w:t>
            </w:r>
          </w:p>
          <w:p w:rsidR="000D7946" w:rsidP="000D7946" w:rsidRDefault="000D7946" w14:paraId="57970155" w14:textId="77777777">
            <w:pPr>
              <w:pStyle w:val="Default"/>
              <w:rPr>
                <w:color w:val="auto"/>
              </w:rPr>
            </w:pPr>
          </w:p>
          <w:p w:rsidR="000D7946" w:rsidP="000D7946" w:rsidRDefault="000D7946" w14:paraId="571AEE8C" w14:textId="77777777">
            <w:pPr>
              <w:pStyle w:val="Default"/>
            </w:pPr>
            <w:r>
              <w:t xml:space="preserve">32 - child labour </w:t>
            </w:r>
          </w:p>
          <w:p w:rsidRPr="00C2578F" w:rsidR="00597800" w:rsidP="000D7946" w:rsidRDefault="003F24B0" w14:paraId="346253B1" w14:textId="201E34F5">
            <w:pPr>
              <w:pStyle w:val="Default"/>
              <w:rPr>
                <w:color w:val="auto"/>
              </w:rPr>
            </w:pPr>
            <w:r w:rsidRPr="00C2578F">
              <w:rPr>
                <w:color w:val="auto"/>
              </w:rPr>
              <w:t>‘Children and Young People have the right to’ protection</w:t>
            </w:r>
            <w:r w:rsidRPr="00C2578F" w:rsidR="00597800">
              <w:rPr>
                <w:color w:val="auto"/>
              </w:rPr>
              <w:t xml:space="preserve"> from doing work which would be dangerous or interfere with </w:t>
            </w:r>
            <w:r w:rsidRPr="00C2578F">
              <w:rPr>
                <w:color w:val="auto"/>
              </w:rPr>
              <w:t>their</w:t>
            </w:r>
            <w:r w:rsidRPr="00C2578F" w:rsidR="00597800">
              <w:rPr>
                <w:color w:val="auto"/>
              </w:rPr>
              <w:t xml:space="preserve"> education.</w:t>
            </w:r>
            <w:r w:rsidRPr="00C2578F" w:rsidR="001900B3">
              <w:rPr>
                <w:color w:val="auto"/>
              </w:rPr>
              <w:t xml:space="preserve">  If </w:t>
            </w:r>
            <w:r w:rsidRPr="00C2578F">
              <w:rPr>
                <w:color w:val="auto"/>
              </w:rPr>
              <w:t>they</w:t>
            </w:r>
            <w:r w:rsidRPr="00C2578F" w:rsidR="001900B3">
              <w:rPr>
                <w:color w:val="auto"/>
              </w:rPr>
              <w:t xml:space="preserve"> are under 16 there are laws about where, when and for how long </w:t>
            </w:r>
            <w:r w:rsidRPr="00C2578F">
              <w:rPr>
                <w:color w:val="auto"/>
              </w:rPr>
              <w:t>they</w:t>
            </w:r>
            <w:r w:rsidRPr="00C2578F" w:rsidR="001900B3">
              <w:rPr>
                <w:color w:val="auto"/>
              </w:rPr>
              <w:t xml:space="preserve"> can work</w:t>
            </w:r>
          </w:p>
          <w:p w:rsidR="000D7946" w:rsidP="000D7946" w:rsidRDefault="000D7946" w14:paraId="563DDAE8" w14:textId="77777777">
            <w:pPr>
              <w:pStyle w:val="Default"/>
              <w:rPr>
                <w:color w:val="auto"/>
              </w:rPr>
            </w:pPr>
          </w:p>
          <w:p w:rsidR="003F24B0" w:rsidP="000D7946" w:rsidRDefault="003F24B0" w14:paraId="7148DEDB" w14:textId="77777777">
            <w:pPr>
              <w:pStyle w:val="Default"/>
              <w:rPr>
                <w:color w:val="auto"/>
              </w:rPr>
            </w:pPr>
          </w:p>
          <w:p w:rsidR="003F24B0" w:rsidP="000D7946" w:rsidRDefault="003F24B0" w14:paraId="139A6D33" w14:textId="77777777">
            <w:pPr>
              <w:pStyle w:val="Default"/>
              <w:rPr>
                <w:color w:val="auto"/>
              </w:rPr>
            </w:pPr>
          </w:p>
          <w:p w:rsidR="003F24B0" w:rsidP="000D7946" w:rsidRDefault="003F24B0" w14:paraId="265BF7E6" w14:textId="0F80BF5E">
            <w:pPr>
              <w:pStyle w:val="Default"/>
              <w:rPr>
                <w:color w:val="auto"/>
              </w:rPr>
            </w:pPr>
          </w:p>
          <w:p w:rsidR="00AE7A1D" w:rsidP="000D7946" w:rsidRDefault="00AE7A1D" w14:paraId="593A2A3A" w14:textId="77777777">
            <w:pPr>
              <w:pStyle w:val="Default"/>
              <w:rPr>
                <w:color w:val="auto"/>
              </w:rPr>
            </w:pPr>
          </w:p>
          <w:p w:rsidR="00597800" w:rsidP="000D7946" w:rsidRDefault="000D7946" w14:paraId="112E0058" w14:textId="77777777">
            <w:pPr>
              <w:pStyle w:val="Default"/>
            </w:pPr>
            <w:r>
              <w:lastRenderedPageBreak/>
              <w:t>33 - drug abuse</w:t>
            </w:r>
          </w:p>
          <w:p w:rsidR="003F24B0" w:rsidP="000D7946" w:rsidRDefault="00813001" w14:paraId="3141F923" w14:textId="46A7F97F">
            <w:pPr>
              <w:pStyle w:val="Default"/>
              <w:rPr>
                <w:color w:val="auto"/>
              </w:rPr>
            </w:pPr>
            <w:r w:rsidRPr="00C2578F">
              <w:rPr>
                <w:color w:val="auto"/>
              </w:rPr>
              <w:t>‘Children and Young People have the right to’</w:t>
            </w:r>
            <w:r w:rsidRPr="00C2578F" w:rsidR="00597800">
              <w:rPr>
                <w:color w:val="auto"/>
              </w:rPr>
              <w:t xml:space="preserve"> be protected from dangerous drugs</w:t>
            </w:r>
            <w:r w:rsidRPr="00C2578F" w:rsidR="00234BB9">
              <w:rPr>
                <w:color w:val="auto"/>
              </w:rPr>
              <w:t>.</w:t>
            </w:r>
          </w:p>
          <w:p w:rsidRPr="00C2578F" w:rsidR="001D0A54" w:rsidP="000D7946" w:rsidRDefault="001D0A54" w14:paraId="449CA6E9" w14:textId="77777777">
            <w:pPr>
              <w:pStyle w:val="Default"/>
              <w:rPr>
                <w:color w:val="auto"/>
              </w:rPr>
            </w:pPr>
          </w:p>
          <w:p w:rsidR="000D7946" w:rsidP="000D7946" w:rsidRDefault="000D7946" w14:paraId="6A7AEB2A" w14:textId="77777777">
            <w:pPr>
              <w:pStyle w:val="Default"/>
            </w:pPr>
            <w:r>
              <w:t xml:space="preserve">34 - sexual exploitation </w:t>
            </w:r>
          </w:p>
          <w:p w:rsidRPr="00C2578F" w:rsidR="00423CFB" w:rsidP="000D7946" w:rsidRDefault="003F24B0" w14:paraId="1F111472" w14:textId="052A18D8">
            <w:pPr>
              <w:pStyle w:val="Default"/>
              <w:rPr>
                <w:color w:val="auto"/>
              </w:rPr>
            </w:pPr>
            <w:r w:rsidRPr="00C2578F">
              <w:rPr>
                <w:color w:val="auto"/>
              </w:rPr>
              <w:t>‘Children and Young People have the right to’ never be</w:t>
            </w:r>
            <w:r w:rsidRPr="00C2578F" w:rsidR="00423CFB">
              <w:rPr>
                <w:color w:val="auto"/>
              </w:rPr>
              <w:t xml:space="preserve"> pressurise</w:t>
            </w:r>
            <w:r w:rsidRPr="00C2578F">
              <w:rPr>
                <w:color w:val="auto"/>
              </w:rPr>
              <w:t>d</w:t>
            </w:r>
            <w:r w:rsidRPr="00C2578F" w:rsidR="00423CFB">
              <w:rPr>
                <w:color w:val="auto"/>
              </w:rPr>
              <w:t xml:space="preserve"> or force</w:t>
            </w:r>
            <w:r w:rsidRPr="00C2578F">
              <w:rPr>
                <w:color w:val="auto"/>
              </w:rPr>
              <w:t>d</w:t>
            </w:r>
            <w:r w:rsidRPr="00C2578F" w:rsidR="00423CFB">
              <w:rPr>
                <w:color w:val="auto"/>
              </w:rPr>
              <w:t xml:space="preserve"> into doing anything sexual.  </w:t>
            </w:r>
            <w:r w:rsidRPr="00C2578F">
              <w:rPr>
                <w:color w:val="auto"/>
              </w:rPr>
              <w:t xml:space="preserve">They </w:t>
            </w:r>
            <w:r w:rsidRPr="00C2578F" w:rsidR="00423CFB">
              <w:rPr>
                <w:color w:val="auto"/>
              </w:rPr>
              <w:t xml:space="preserve">have the right to be protected from it.  </w:t>
            </w:r>
          </w:p>
          <w:p w:rsidRPr="0054228B" w:rsidR="00423CFB" w:rsidP="000D7946" w:rsidRDefault="00423CFB" w14:paraId="69369C2F" w14:textId="77777777">
            <w:pPr>
              <w:pStyle w:val="Default"/>
              <w:rPr>
                <w:color w:val="FF0000"/>
              </w:rPr>
            </w:pPr>
          </w:p>
          <w:p w:rsidR="003641E1" w:rsidP="003641E1" w:rsidRDefault="003641E1" w14:paraId="5957D532" w14:textId="77777777">
            <w:pPr>
              <w:pStyle w:val="Default"/>
            </w:pPr>
            <w:r>
              <w:t xml:space="preserve">35 - abduction, sale and trafficking </w:t>
            </w:r>
          </w:p>
          <w:p w:rsidR="003641E1" w:rsidP="003641E1" w:rsidRDefault="00813001" w14:paraId="26B671A7" w14:textId="0AB70D6F">
            <w:pPr>
              <w:pStyle w:val="Default"/>
              <w:rPr>
                <w:color w:val="FF0000"/>
              </w:rPr>
            </w:pPr>
            <w:r w:rsidRPr="00C2578F">
              <w:rPr>
                <w:color w:val="auto"/>
              </w:rPr>
              <w:t>‘Children and</w:t>
            </w:r>
            <w:r w:rsidRPr="00C2578F" w:rsidR="003F24B0">
              <w:rPr>
                <w:color w:val="auto"/>
              </w:rPr>
              <w:t xml:space="preserve"> Young People have the right to’ </w:t>
            </w:r>
            <w:r w:rsidRPr="00C2578F" w:rsidR="00423CFB">
              <w:rPr>
                <w:color w:val="auto"/>
              </w:rPr>
              <w:t xml:space="preserve">be protected from being abducted or sold.  People should never make </w:t>
            </w:r>
            <w:r w:rsidRPr="00C2578F" w:rsidR="003F24B0">
              <w:rPr>
                <w:color w:val="auto"/>
              </w:rPr>
              <w:t>them</w:t>
            </w:r>
            <w:r w:rsidRPr="00C2578F" w:rsidR="00423CFB">
              <w:rPr>
                <w:color w:val="auto"/>
              </w:rPr>
              <w:t xml:space="preserve"> do </w:t>
            </w:r>
            <w:r w:rsidRPr="00C2578F" w:rsidR="003F24B0">
              <w:rPr>
                <w:color w:val="auto"/>
              </w:rPr>
              <w:t xml:space="preserve">anything </w:t>
            </w:r>
            <w:r w:rsidRPr="00C2578F" w:rsidR="00423CFB">
              <w:rPr>
                <w:color w:val="auto"/>
              </w:rPr>
              <w:t xml:space="preserve">against </w:t>
            </w:r>
            <w:r w:rsidRPr="00C2578F" w:rsidR="003F24B0">
              <w:rPr>
                <w:color w:val="auto"/>
              </w:rPr>
              <w:t>their</w:t>
            </w:r>
            <w:r w:rsidRPr="00C2578F" w:rsidR="00423CFB">
              <w:rPr>
                <w:color w:val="auto"/>
              </w:rPr>
              <w:t xml:space="preserve"> will, like marry someone</w:t>
            </w:r>
            <w:r w:rsidR="00423CFB">
              <w:rPr>
                <w:color w:val="FF0000"/>
              </w:rPr>
              <w:t>.</w:t>
            </w:r>
          </w:p>
          <w:p w:rsidRPr="0054228B" w:rsidR="00423CFB" w:rsidP="003641E1" w:rsidRDefault="00423CFB" w14:paraId="6F12A092" w14:textId="77777777">
            <w:pPr>
              <w:pStyle w:val="Default"/>
              <w:rPr>
                <w:color w:val="FF0000"/>
              </w:rPr>
            </w:pPr>
          </w:p>
          <w:p w:rsidR="003641E1" w:rsidP="003641E1" w:rsidRDefault="003641E1" w14:paraId="4032D322" w14:textId="77777777">
            <w:pPr>
              <w:pStyle w:val="Default"/>
            </w:pPr>
            <w:r>
              <w:t xml:space="preserve">36 - other forms of exploitation </w:t>
            </w:r>
          </w:p>
          <w:p w:rsidRPr="00C2578F" w:rsidR="00423CFB" w:rsidP="003641E1" w:rsidRDefault="000376D9" w14:paraId="38A6F7A7" w14:textId="1D3A524F">
            <w:pPr>
              <w:pStyle w:val="Default"/>
              <w:rPr>
                <w:color w:val="auto"/>
              </w:rPr>
            </w:pPr>
            <w:r w:rsidRPr="00C2578F">
              <w:rPr>
                <w:color w:val="auto"/>
              </w:rPr>
              <w:t>‘Children and Young People have the right to’ be</w:t>
            </w:r>
            <w:r w:rsidRPr="00C2578F" w:rsidR="00423CFB">
              <w:rPr>
                <w:color w:val="auto"/>
              </w:rPr>
              <w:t xml:space="preserve"> </w:t>
            </w:r>
            <w:r w:rsidRPr="00C2578F">
              <w:rPr>
                <w:color w:val="auto"/>
              </w:rPr>
              <w:t>protected</w:t>
            </w:r>
            <w:r w:rsidRPr="00C2578F" w:rsidR="00423CFB">
              <w:rPr>
                <w:color w:val="auto"/>
              </w:rPr>
              <w:t xml:space="preserve"> from being taken advantage </w:t>
            </w:r>
            <w:r w:rsidRPr="00C2578F" w:rsidR="00D35621">
              <w:rPr>
                <w:color w:val="auto"/>
              </w:rPr>
              <w:t xml:space="preserve">of </w:t>
            </w:r>
            <w:r w:rsidRPr="00C2578F">
              <w:rPr>
                <w:color w:val="auto"/>
              </w:rPr>
              <w:t xml:space="preserve">in </w:t>
            </w:r>
            <w:r w:rsidRPr="00C2578F" w:rsidR="00D35621">
              <w:rPr>
                <w:color w:val="auto"/>
              </w:rPr>
              <w:t>any way and have the right to be protected from any sort of exploitation.</w:t>
            </w:r>
          </w:p>
          <w:p w:rsidR="003641E1" w:rsidP="003641E1" w:rsidRDefault="003641E1" w14:paraId="30BFF048" w14:textId="77777777">
            <w:pPr>
              <w:pStyle w:val="Default"/>
              <w:rPr>
                <w:color w:val="auto"/>
              </w:rPr>
            </w:pPr>
          </w:p>
          <w:p w:rsidRPr="0054228B" w:rsidR="003641E1" w:rsidP="003641E1" w:rsidRDefault="003641E1" w14:paraId="4E71CF59" w14:textId="77777777">
            <w:pPr>
              <w:pStyle w:val="Default"/>
            </w:pPr>
            <w:r>
              <w:rPr>
                <w:sz w:val="22"/>
                <w:szCs w:val="22"/>
              </w:rPr>
              <w:t xml:space="preserve">37 - </w:t>
            </w:r>
            <w:r w:rsidRPr="0054228B">
              <w:t xml:space="preserve">inhumane treatment and detention </w:t>
            </w:r>
          </w:p>
          <w:p w:rsidRPr="00C2578F" w:rsidR="00D35621" w:rsidP="003641E1" w:rsidRDefault="00813001" w14:paraId="42AA5F34" w14:textId="4876378B">
            <w:pPr>
              <w:pStyle w:val="Default"/>
              <w:rPr>
                <w:color w:val="auto"/>
              </w:rPr>
            </w:pPr>
            <w:r w:rsidRPr="00C2578F">
              <w:rPr>
                <w:color w:val="auto"/>
              </w:rPr>
              <w:t xml:space="preserve">‘Children and Young People have the right to’ </w:t>
            </w:r>
            <w:r w:rsidRPr="00C2578F" w:rsidR="000376D9">
              <w:rPr>
                <w:color w:val="auto"/>
              </w:rPr>
              <w:t xml:space="preserve">be treated with respect if they </w:t>
            </w:r>
            <w:r w:rsidRPr="00C2578F" w:rsidR="00D35621">
              <w:rPr>
                <w:color w:val="auto"/>
              </w:rPr>
              <w:t>have committed a crime</w:t>
            </w:r>
            <w:r w:rsidRPr="00C2578F" w:rsidR="00A05010">
              <w:rPr>
                <w:color w:val="auto"/>
              </w:rPr>
              <w:t xml:space="preserve">.  </w:t>
            </w:r>
            <w:r w:rsidRPr="00C2578F" w:rsidR="000376D9">
              <w:rPr>
                <w:color w:val="auto"/>
              </w:rPr>
              <w:t>They</w:t>
            </w:r>
            <w:r w:rsidRPr="00C2578F" w:rsidR="00A05010">
              <w:rPr>
                <w:color w:val="auto"/>
              </w:rPr>
              <w:t xml:space="preserve"> should not be locked up unless it is absolutely </w:t>
            </w:r>
            <w:proofErr w:type="gramStart"/>
            <w:r w:rsidRPr="00C2578F" w:rsidR="00A05010">
              <w:rPr>
                <w:color w:val="auto"/>
              </w:rPr>
              <w:t>necessary</w:t>
            </w:r>
            <w:proofErr w:type="gramEnd"/>
            <w:r w:rsidRPr="00C2578F" w:rsidR="00A05010">
              <w:rPr>
                <w:color w:val="auto"/>
              </w:rPr>
              <w:t xml:space="preserve"> and </w:t>
            </w:r>
            <w:r w:rsidRPr="00C2578F" w:rsidR="000376D9">
              <w:rPr>
                <w:color w:val="auto"/>
              </w:rPr>
              <w:t>they</w:t>
            </w:r>
            <w:r w:rsidRPr="00C2578F" w:rsidR="00A05010">
              <w:rPr>
                <w:color w:val="auto"/>
              </w:rPr>
              <w:t xml:space="preserve"> will get legal help.</w:t>
            </w:r>
          </w:p>
          <w:p w:rsidR="003641E1" w:rsidP="003641E1" w:rsidRDefault="003641E1" w14:paraId="402B09B0" w14:textId="77777777">
            <w:pPr>
              <w:pStyle w:val="Default"/>
              <w:rPr>
                <w:color w:val="auto"/>
              </w:rPr>
            </w:pPr>
          </w:p>
          <w:p w:rsidR="000D7946" w:rsidP="0054228B" w:rsidRDefault="003641E1" w14:paraId="422D55EE" w14:textId="77777777">
            <w:pPr>
              <w:pStyle w:val="Default"/>
            </w:pPr>
            <w:r>
              <w:t xml:space="preserve">38 - war and armed conflicts </w:t>
            </w:r>
          </w:p>
          <w:p w:rsidRPr="00C2578F" w:rsidR="00A05010" w:rsidP="0054228B" w:rsidRDefault="000376D9" w14:paraId="56964AD2" w14:textId="49761257">
            <w:pPr>
              <w:pStyle w:val="Default"/>
              <w:rPr>
                <w:color w:val="auto"/>
              </w:rPr>
            </w:pPr>
            <w:r w:rsidRPr="00C2578F">
              <w:rPr>
                <w:color w:val="auto"/>
              </w:rPr>
              <w:t xml:space="preserve">‘Children and Young People have the right to’ not </w:t>
            </w:r>
            <w:r w:rsidRPr="00C2578F" w:rsidR="00D70EFC">
              <w:rPr>
                <w:color w:val="auto"/>
              </w:rPr>
              <w:t xml:space="preserve">to </w:t>
            </w:r>
            <w:r w:rsidRPr="00C2578F">
              <w:rPr>
                <w:color w:val="auto"/>
              </w:rPr>
              <w:t>be forced to go into the army or take part in war if they are under</w:t>
            </w:r>
            <w:r w:rsidRPr="00C2578F" w:rsidR="00A05010">
              <w:rPr>
                <w:color w:val="auto"/>
              </w:rPr>
              <w:t xml:space="preserve"> 15.  In Sco</w:t>
            </w:r>
            <w:r w:rsidRPr="00C2578F">
              <w:rPr>
                <w:color w:val="auto"/>
              </w:rPr>
              <w:t>tland, they</w:t>
            </w:r>
            <w:r w:rsidRPr="00C2578F" w:rsidR="00A05010">
              <w:rPr>
                <w:color w:val="auto"/>
              </w:rPr>
              <w:t xml:space="preserve"> </w:t>
            </w:r>
            <w:proofErr w:type="gramStart"/>
            <w:r w:rsidRPr="00C2578F" w:rsidR="00A05010">
              <w:rPr>
                <w:color w:val="auto"/>
              </w:rPr>
              <w:t>have to</w:t>
            </w:r>
            <w:proofErr w:type="gramEnd"/>
            <w:r w:rsidRPr="00C2578F" w:rsidR="00A05010">
              <w:rPr>
                <w:color w:val="auto"/>
              </w:rPr>
              <w:t xml:space="preserve"> be 16 to join and </w:t>
            </w:r>
            <w:r w:rsidRPr="00C2578F" w:rsidR="008461A5">
              <w:rPr>
                <w:color w:val="auto"/>
              </w:rPr>
              <w:t xml:space="preserve">are </w:t>
            </w:r>
            <w:r w:rsidRPr="00C2578F" w:rsidR="00A05010">
              <w:rPr>
                <w:color w:val="auto"/>
              </w:rPr>
              <w:t xml:space="preserve">not normally allowed to fight until </w:t>
            </w:r>
            <w:r w:rsidRPr="00C2578F">
              <w:rPr>
                <w:color w:val="auto"/>
              </w:rPr>
              <w:t>they are</w:t>
            </w:r>
            <w:r w:rsidRPr="00C2578F" w:rsidR="00A05010">
              <w:rPr>
                <w:color w:val="auto"/>
              </w:rPr>
              <w:t xml:space="preserve"> 18.</w:t>
            </w:r>
          </w:p>
          <w:p w:rsidRPr="0054228B" w:rsidR="003641E1" w:rsidP="0054228B" w:rsidRDefault="003641E1" w14:paraId="038BA265" w14:textId="5F43AC14">
            <w:pPr>
              <w:pStyle w:val="Default"/>
            </w:pPr>
          </w:p>
        </w:tc>
      </w:tr>
      <w:tr w:rsidR="000D7946" w:rsidTr="0054228B" w14:paraId="6C724C60" w14:textId="77777777">
        <w:tc>
          <w:tcPr>
            <w:tcW w:w="2263" w:type="dxa"/>
          </w:tcPr>
          <w:p w:rsidR="000D7946" w:rsidP="00CF0EA3" w:rsidRDefault="003641E1" w14:paraId="513C20CA" w14:textId="57637F22">
            <w:pPr>
              <w:rPr>
                <w:b/>
                <w:szCs w:val="24"/>
              </w:rPr>
            </w:pPr>
            <w:r>
              <w:rPr>
                <w:b/>
                <w:szCs w:val="24"/>
              </w:rPr>
              <w:lastRenderedPageBreak/>
              <w:t xml:space="preserve">Healthy </w:t>
            </w:r>
          </w:p>
        </w:tc>
        <w:tc>
          <w:tcPr>
            <w:tcW w:w="6469" w:type="dxa"/>
          </w:tcPr>
          <w:p w:rsidR="005D3B91" w:rsidP="005D3B91" w:rsidRDefault="005D3B91" w14:paraId="21AE367C" w14:textId="77777777">
            <w:pPr>
              <w:pStyle w:val="Default"/>
            </w:pPr>
            <w:r>
              <w:t xml:space="preserve">3 – best interests of the child </w:t>
            </w:r>
          </w:p>
          <w:p w:rsidRPr="00D22975" w:rsidR="001E56FE" w:rsidP="001E56FE" w:rsidRDefault="00E92CC1" w14:paraId="69B75F0E" w14:textId="2784093C">
            <w:pPr>
              <w:pStyle w:val="Default"/>
              <w:rPr>
                <w:color w:val="FF0000"/>
              </w:rPr>
            </w:pPr>
            <w:r w:rsidRPr="00C2578F">
              <w:rPr>
                <w:color w:val="auto"/>
              </w:rPr>
              <w:t xml:space="preserve">‘Children and Young People have the right to’ </w:t>
            </w:r>
            <w:r w:rsidRPr="00C2578F" w:rsidR="008461A5">
              <w:rPr>
                <w:color w:val="auto"/>
              </w:rPr>
              <w:t>have their interests considered i</w:t>
            </w:r>
            <w:r w:rsidRPr="00C2578F" w:rsidR="001E56FE">
              <w:rPr>
                <w:color w:val="auto"/>
              </w:rPr>
              <w:t>f a decision is bei</w:t>
            </w:r>
            <w:r w:rsidRPr="00C2578F" w:rsidR="008461A5">
              <w:rPr>
                <w:color w:val="auto"/>
              </w:rPr>
              <w:t>ng made by any person about them.</w:t>
            </w:r>
            <w:r w:rsidRPr="00C2578F" w:rsidR="003E5EB0">
              <w:rPr>
                <w:color w:val="auto"/>
              </w:rPr>
              <w:t xml:space="preserve"> What is best </w:t>
            </w:r>
            <w:r w:rsidRPr="00C2578F">
              <w:rPr>
                <w:color w:val="auto"/>
              </w:rPr>
              <w:t>for them</w:t>
            </w:r>
            <w:r w:rsidRPr="00C2578F" w:rsidR="003E5EB0">
              <w:rPr>
                <w:color w:val="auto"/>
              </w:rPr>
              <w:t xml:space="preserve"> is what matters</w:t>
            </w:r>
            <w:r w:rsidRPr="008461A5" w:rsidR="003E5EB0">
              <w:rPr>
                <w:color w:val="FF0000"/>
              </w:rPr>
              <w:t>.</w:t>
            </w:r>
          </w:p>
          <w:p w:rsidR="005D3B91" w:rsidP="005D3B91" w:rsidRDefault="005D3B91" w14:paraId="1B86F469" w14:textId="77777777">
            <w:pPr>
              <w:pStyle w:val="Default"/>
              <w:rPr>
                <w:color w:val="auto"/>
              </w:rPr>
            </w:pPr>
          </w:p>
          <w:p w:rsidR="005D3B91" w:rsidP="005D3B91" w:rsidRDefault="005D3B91" w14:paraId="235B2754" w14:textId="77777777">
            <w:pPr>
              <w:pStyle w:val="Default"/>
            </w:pPr>
            <w:r>
              <w:t xml:space="preserve">6 – life, survival and development </w:t>
            </w:r>
          </w:p>
          <w:p w:rsidRPr="00C2578F" w:rsidR="00D8639A" w:rsidP="005D3B91" w:rsidRDefault="00E92CC1" w14:paraId="28E3C26B" w14:textId="5483E9B7">
            <w:pPr>
              <w:pStyle w:val="Default"/>
              <w:rPr>
                <w:color w:val="auto"/>
              </w:rPr>
            </w:pPr>
            <w:r w:rsidRPr="00C2578F">
              <w:rPr>
                <w:color w:val="auto"/>
              </w:rPr>
              <w:t xml:space="preserve">‘Children and Young People have the right to’ be </w:t>
            </w:r>
            <w:r w:rsidRPr="00C2578F" w:rsidR="00D8639A">
              <w:rPr>
                <w:color w:val="auto"/>
              </w:rPr>
              <w:t>ke</w:t>
            </w:r>
            <w:r w:rsidRPr="00C2578F">
              <w:rPr>
                <w:color w:val="auto"/>
              </w:rPr>
              <w:t>pt</w:t>
            </w:r>
            <w:r w:rsidRPr="00C2578F" w:rsidR="00D8639A">
              <w:rPr>
                <w:color w:val="auto"/>
              </w:rPr>
              <w:t xml:space="preserve"> safe</w:t>
            </w:r>
            <w:r w:rsidRPr="00C2578F" w:rsidR="001900B3">
              <w:rPr>
                <w:color w:val="auto"/>
              </w:rPr>
              <w:t xml:space="preserve"> from harm</w:t>
            </w:r>
            <w:r w:rsidRPr="00C2578F" w:rsidR="00D8639A">
              <w:rPr>
                <w:color w:val="auto"/>
              </w:rPr>
              <w:t xml:space="preserve">, </w:t>
            </w:r>
            <w:r w:rsidRPr="00C2578F">
              <w:rPr>
                <w:color w:val="auto"/>
              </w:rPr>
              <w:t>they</w:t>
            </w:r>
            <w:r w:rsidRPr="00C2578F" w:rsidR="00D8639A">
              <w:rPr>
                <w:color w:val="auto"/>
              </w:rPr>
              <w:t xml:space="preserve"> have the right to be alive, survive and develop through life.</w:t>
            </w:r>
          </w:p>
          <w:p w:rsidR="005D3B91" w:rsidP="005D3B91" w:rsidRDefault="005D3B91" w14:paraId="07BA5CA4" w14:textId="77777777">
            <w:pPr>
              <w:pStyle w:val="Default"/>
              <w:rPr>
                <w:color w:val="auto"/>
              </w:rPr>
            </w:pPr>
          </w:p>
          <w:p w:rsidR="00D8639A" w:rsidP="005D3B91" w:rsidRDefault="005D3B91" w14:paraId="6B4BB1A3" w14:textId="77777777">
            <w:pPr>
              <w:pStyle w:val="Default"/>
            </w:pPr>
            <w:r>
              <w:t>24 - health and health services</w:t>
            </w:r>
          </w:p>
          <w:p w:rsidRPr="00C2578F" w:rsidR="005D3B91" w:rsidP="005D3B91" w:rsidRDefault="00E92CC1" w14:paraId="1380BE72" w14:textId="649FF064">
            <w:pPr>
              <w:pStyle w:val="Default"/>
              <w:rPr>
                <w:color w:val="auto"/>
              </w:rPr>
            </w:pPr>
            <w:r w:rsidRPr="00C2578F">
              <w:rPr>
                <w:color w:val="auto"/>
              </w:rPr>
              <w:t>‘Children and Young People have the right to’ i</w:t>
            </w:r>
            <w:r w:rsidRPr="00C2578F" w:rsidR="00A47E53">
              <w:rPr>
                <w:color w:val="auto"/>
              </w:rPr>
              <w:t xml:space="preserve">f </w:t>
            </w:r>
            <w:r w:rsidRPr="00C2578F" w:rsidR="008461A5">
              <w:rPr>
                <w:color w:val="auto"/>
              </w:rPr>
              <w:t>they</w:t>
            </w:r>
            <w:r w:rsidRPr="00C2578F" w:rsidR="00A47E53">
              <w:rPr>
                <w:color w:val="auto"/>
              </w:rPr>
              <w:t xml:space="preserve"> are ill, be given good healthcare so </w:t>
            </w:r>
            <w:r w:rsidRPr="00C2578F">
              <w:rPr>
                <w:color w:val="auto"/>
              </w:rPr>
              <w:t>they</w:t>
            </w:r>
            <w:r w:rsidRPr="00C2578F" w:rsidR="00A47E53">
              <w:rPr>
                <w:color w:val="auto"/>
              </w:rPr>
              <w:t xml:space="preserve"> can get well again.</w:t>
            </w:r>
            <w:r w:rsidRPr="00C2578F" w:rsidR="005D3B91">
              <w:rPr>
                <w:color w:val="auto"/>
              </w:rPr>
              <w:t xml:space="preserve"> </w:t>
            </w:r>
            <w:r w:rsidRPr="00C2578F" w:rsidR="00A47E53">
              <w:rPr>
                <w:color w:val="auto"/>
              </w:rPr>
              <w:t xml:space="preserve"> </w:t>
            </w:r>
            <w:r w:rsidRPr="00C2578F">
              <w:rPr>
                <w:color w:val="auto"/>
              </w:rPr>
              <w:t>They</w:t>
            </w:r>
            <w:r w:rsidRPr="00C2578F" w:rsidR="00A47E53">
              <w:rPr>
                <w:color w:val="auto"/>
              </w:rPr>
              <w:t xml:space="preserve"> have the right to live in a safe, healthy environment with good food and clean drinking water.</w:t>
            </w:r>
          </w:p>
          <w:p w:rsidR="005D3B91" w:rsidP="005D3B91" w:rsidRDefault="005D3B91" w14:paraId="218E8F90" w14:textId="77777777">
            <w:pPr>
              <w:pStyle w:val="Default"/>
              <w:rPr>
                <w:color w:val="auto"/>
              </w:rPr>
            </w:pPr>
          </w:p>
          <w:p w:rsidR="00E92CC1" w:rsidP="005D3B91" w:rsidRDefault="00E92CC1" w14:paraId="0CFBD4AA" w14:textId="77777777">
            <w:pPr>
              <w:pStyle w:val="Default"/>
              <w:rPr>
                <w:color w:val="auto"/>
              </w:rPr>
            </w:pPr>
          </w:p>
          <w:p w:rsidR="008461A5" w:rsidP="005D3B91" w:rsidRDefault="008461A5" w14:paraId="63A9E300" w14:textId="77777777">
            <w:pPr>
              <w:pStyle w:val="Default"/>
              <w:rPr>
                <w:color w:val="auto"/>
              </w:rPr>
            </w:pPr>
          </w:p>
          <w:p w:rsidR="00C2578F" w:rsidP="005D3B91" w:rsidRDefault="00C2578F" w14:paraId="35781AAA" w14:textId="77777777">
            <w:pPr>
              <w:pStyle w:val="Default"/>
              <w:rPr>
                <w:color w:val="auto"/>
              </w:rPr>
            </w:pPr>
          </w:p>
          <w:p w:rsidR="005D3B91" w:rsidP="005D3B91" w:rsidRDefault="005D3B91" w14:paraId="75265935" w14:textId="77777777">
            <w:pPr>
              <w:pStyle w:val="Default"/>
            </w:pPr>
            <w:r>
              <w:lastRenderedPageBreak/>
              <w:t xml:space="preserve">39 - recovery and rehabilitation of child victims </w:t>
            </w:r>
          </w:p>
          <w:p w:rsidRPr="00C2578F" w:rsidR="00A47E53" w:rsidP="005D3B91" w:rsidRDefault="00E92CC1" w14:paraId="7D91FE49" w14:textId="66D61DB1">
            <w:pPr>
              <w:pStyle w:val="Default"/>
              <w:rPr>
                <w:color w:val="auto"/>
              </w:rPr>
            </w:pPr>
            <w:r w:rsidRPr="00C2578F">
              <w:rPr>
                <w:color w:val="auto"/>
              </w:rPr>
              <w:t xml:space="preserve">‘Children and Young People have the right to’ </w:t>
            </w:r>
            <w:r w:rsidRPr="00C2578F" w:rsidR="00A47E53">
              <w:rPr>
                <w:color w:val="auto"/>
              </w:rPr>
              <w:t xml:space="preserve">special support to help </w:t>
            </w:r>
            <w:r w:rsidRPr="00C2578F">
              <w:rPr>
                <w:color w:val="auto"/>
              </w:rPr>
              <w:t>them</w:t>
            </w:r>
            <w:r w:rsidRPr="00C2578F" w:rsidR="00A47E53">
              <w:rPr>
                <w:color w:val="auto"/>
              </w:rPr>
              <w:t xml:space="preserve"> recover if </w:t>
            </w:r>
            <w:r w:rsidRPr="00C2578F">
              <w:rPr>
                <w:color w:val="auto"/>
              </w:rPr>
              <w:t>they</w:t>
            </w:r>
            <w:r w:rsidRPr="00C2578F" w:rsidR="00A47E53">
              <w:rPr>
                <w:color w:val="auto"/>
              </w:rPr>
              <w:t xml:space="preserve"> have been hurt or badly treated.</w:t>
            </w:r>
          </w:p>
          <w:p w:rsidR="000D7946" w:rsidP="00CF0EA3" w:rsidRDefault="000D7946" w14:paraId="0AC2C0FC" w14:textId="77777777">
            <w:pPr>
              <w:rPr>
                <w:b/>
                <w:szCs w:val="24"/>
              </w:rPr>
            </w:pPr>
          </w:p>
        </w:tc>
      </w:tr>
      <w:tr w:rsidR="000D7946" w:rsidTr="0054228B" w14:paraId="7D4F2873" w14:textId="77777777">
        <w:tc>
          <w:tcPr>
            <w:tcW w:w="2263" w:type="dxa"/>
          </w:tcPr>
          <w:p w:rsidR="000D7946" w:rsidP="00CF0EA3" w:rsidRDefault="005D3B91" w14:paraId="77E8EDFE" w14:textId="3CA1C716">
            <w:pPr>
              <w:rPr>
                <w:b/>
                <w:szCs w:val="24"/>
              </w:rPr>
            </w:pPr>
            <w:r>
              <w:rPr>
                <w:b/>
                <w:szCs w:val="24"/>
              </w:rPr>
              <w:lastRenderedPageBreak/>
              <w:t xml:space="preserve">Achieving </w:t>
            </w:r>
          </w:p>
        </w:tc>
        <w:tc>
          <w:tcPr>
            <w:tcW w:w="6469" w:type="dxa"/>
          </w:tcPr>
          <w:p w:rsidRPr="00C2578F" w:rsidR="00E37396" w:rsidP="00E37396" w:rsidRDefault="005D3B91" w14:paraId="37A96A58" w14:textId="25A02B3A">
            <w:pPr>
              <w:pStyle w:val="Default"/>
              <w:rPr>
                <w:color w:val="auto"/>
              </w:rPr>
            </w:pPr>
            <w:r w:rsidRPr="00C2578F">
              <w:rPr>
                <w:color w:val="auto"/>
                <w:sz w:val="22"/>
                <w:szCs w:val="22"/>
              </w:rPr>
              <w:t xml:space="preserve">4 – </w:t>
            </w:r>
            <w:r w:rsidRPr="00C2578F" w:rsidR="00E92CC1">
              <w:rPr>
                <w:color w:val="auto"/>
              </w:rPr>
              <w:t xml:space="preserve">‘Children and Young People have the right to’ </w:t>
            </w:r>
            <w:r w:rsidRPr="00C2578F" w:rsidR="00E37396">
              <w:rPr>
                <w:color w:val="auto"/>
              </w:rPr>
              <w:t>have their rights are protected and an environment where they can grow up safe.</w:t>
            </w:r>
          </w:p>
          <w:p w:rsidRPr="00C2578F" w:rsidR="005D3B91" w:rsidP="005D3B91" w:rsidRDefault="005D3B91" w14:paraId="06E483E3" w14:textId="5CBA5B38">
            <w:pPr>
              <w:pStyle w:val="Default"/>
              <w:rPr>
                <w:color w:val="auto"/>
                <w:sz w:val="22"/>
                <w:szCs w:val="22"/>
              </w:rPr>
            </w:pPr>
          </w:p>
          <w:p w:rsidRPr="00C2578F" w:rsidR="005D3B91" w:rsidP="005D3B91" w:rsidRDefault="005D3B91" w14:paraId="4A0DCDFC" w14:textId="77777777">
            <w:pPr>
              <w:pStyle w:val="Default"/>
              <w:rPr>
                <w:color w:val="auto"/>
              </w:rPr>
            </w:pPr>
            <w:r w:rsidRPr="00C2578F">
              <w:rPr>
                <w:color w:val="auto"/>
              </w:rPr>
              <w:t xml:space="preserve">18 - parental responsibilities and state assistance </w:t>
            </w:r>
          </w:p>
          <w:p w:rsidRPr="00C2578F" w:rsidR="00C16A35" w:rsidP="00C16A35" w:rsidRDefault="00C16A35" w14:paraId="1A067C2E" w14:textId="77777777">
            <w:pPr>
              <w:pStyle w:val="Default"/>
              <w:rPr>
                <w:color w:val="auto"/>
              </w:rPr>
            </w:pPr>
            <w:r w:rsidRPr="00C2578F">
              <w:rPr>
                <w:color w:val="auto"/>
              </w:rPr>
              <w:t>‘Children and Young People have the right to’ both parents having the main responsibility to bring them up and should always consider what is best for them.</w:t>
            </w:r>
          </w:p>
          <w:p w:rsidRPr="00C2578F" w:rsidR="001E56FE" w:rsidP="005D3B91" w:rsidRDefault="001E56FE" w14:paraId="7BA110D2" w14:textId="77777777">
            <w:pPr>
              <w:pStyle w:val="Default"/>
              <w:rPr>
                <w:color w:val="auto"/>
              </w:rPr>
            </w:pPr>
          </w:p>
          <w:p w:rsidRPr="00C2578F" w:rsidR="005D3B91" w:rsidP="005D3B91" w:rsidRDefault="005D3B91" w14:paraId="0E15A8A2" w14:textId="77777777">
            <w:pPr>
              <w:pStyle w:val="Default"/>
              <w:rPr>
                <w:color w:val="auto"/>
              </w:rPr>
            </w:pPr>
            <w:r w:rsidRPr="00C2578F">
              <w:rPr>
                <w:color w:val="auto"/>
              </w:rPr>
              <w:t xml:space="preserve">28 - right to education </w:t>
            </w:r>
          </w:p>
          <w:p w:rsidRPr="00C2578F" w:rsidR="00910E8E" w:rsidP="005D3B91" w:rsidRDefault="00E92CC1" w14:paraId="6DFA2972" w14:textId="5AA494F8">
            <w:pPr>
              <w:pStyle w:val="Default"/>
              <w:rPr>
                <w:color w:val="auto"/>
              </w:rPr>
            </w:pPr>
            <w:r w:rsidRPr="00C2578F">
              <w:rPr>
                <w:color w:val="auto"/>
              </w:rPr>
              <w:t xml:space="preserve">‘Children and Young People have the right to’ </w:t>
            </w:r>
            <w:r w:rsidRPr="00C2578F" w:rsidR="00F55340">
              <w:rPr>
                <w:color w:val="auto"/>
              </w:rPr>
              <w:t xml:space="preserve">have an education. In Scotland education is free and children three years old are </w:t>
            </w:r>
            <w:r w:rsidRPr="00C2578F">
              <w:rPr>
                <w:color w:val="auto"/>
              </w:rPr>
              <w:t>entitled</w:t>
            </w:r>
            <w:r w:rsidRPr="00C2578F" w:rsidR="00F55340">
              <w:rPr>
                <w:color w:val="auto"/>
              </w:rPr>
              <w:t xml:space="preserve"> to a free nursery place.</w:t>
            </w:r>
          </w:p>
          <w:p w:rsidRPr="00C2578F" w:rsidR="005D3B91" w:rsidP="005D3B91" w:rsidRDefault="005D3B91" w14:paraId="0DEFF225" w14:textId="77777777">
            <w:pPr>
              <w:pStyle w:val="Default"/>
              <w:rPr>
                <w:color w:val="auto"/>
              </w:rPr>
            </w:pPr>
          </w:p>
          <w:p w:rsidRPr="00C2578F" w:rsidR="005D3B91" w:rsidP="005D3B91" w:rsidRDefault="005D3B91" w14:paraId="49292FA9" w14:textId="77777777">
            <w:pPr>
              <w:pStyle w:val="Default"/>
              <w:rPr>
                <w:color w:val="auto"/>
              </w:rPr>
            </w:pPr>
            <w:r w:rsidRPr="00C2578F">
              <w:rPr>
                <w:color w:val="auto"/>
              </w:rPr>
              <w:t xml:space="preserve">29 - goals of education </w:t>
            </w:r>
          </w:p>
          <w:p w:rsidRPr="00C2578F" w:rsidR="00F55340" w:rsidP="005D3B91" w:rsidRDefault="00E92CC1" w14:paraId="55A542E0" w14:textId="3F58E85E">
            <w:pPr>
              <w:pStyle w:val="Default"/>
              <w:rPr>
                <w:color w:val="auto"/>
              </w:rPr>
            </w:pPr>
            <w:r w:rsidRPr="00C2578F">
              <w:rPr>
                <w:color w:val="auto"/>
              </w:rPr>
              <w:t>‘Children and Young People have the right to’ learn and</w:t>
            </w:r>
            <w:r w:rsidRPr="00C2578F" w:rsidR="00E745E9">
              <w:rPr>
                <w:color w:val="auto"/>
              </w:rPr>
              <w:t xml:space="preserve"> develop </w:t>
            </w:r>
            <w:r w:rsidRPr="00C2578F">
              <w:rPr>
                <w:color w:val="auto"/>
              </w:rPr>
              <w:t>their</w:t>
            </w:r>
            <w:r w:rsidRPr="00C2578F" w:rsidR="00E745E9">
              <w:rPr>
                <w:color w:val="auto"/>
              </w:rPr>
              <w:t xml:space="preserve"> skills and personality fully, teach </w:t>
            </w:r>
            <w:r w:rsidRPr="00C2578F">
              <w:rPr>
                <w:color w:val="auto"/>
              </w:rPr>
              <w:t>them</w:t>
            </w:r>
            <w:r w:rsidRPr="00C2578F" w:rsidR="00E745E9">
              <w:rPr>
                <w:color w:val="auto"/>
              </w:rPr>
              <w:t xml:space="preserve"> about </w:t>
            </w:r>
            <w:r w:rsidRPr="00C2578F">
              <w:rPr>
                <w:color w:val="auto"/>
              </w:rPr>
              <w:t>their</w:t>
            </w:r>
            <w:r w:rsidRPr="00C2578F" w:rsidR="00E745E9">
              <w:rPr>
                <w:color w:val="auto"/>
              </w:rPr>
              <w:t xml:space="preserve"> own and other people’s rights and prepare </w:t>
            </w:r>
            <w:r w:rsidRPr="00C2578F">
              <w:rPr>
                <w:color w:val="auto"/>
              </w:rPr>
              <w:t>them</w:t>
            </w:r>
            <w:r w:rsidRPr="00C2578F" w:rsidR="00E745E9">
              <w:rPr>
                <w:color w:val="auto"/>
              </w:rPr>
              <w:t xml:space="preserve"> for adult life.</w:t>
            </w:r>
          </w:p>
          <w:p w:rsidRPr="00C2578F" w:rsidR="000D7946" w:rsidP="00CF0EA3" w:rsidRDefault="000D7946" w14:paraId="3DFF1180" w14:textId="77777777">
            <w:pPr>
              <w:rPr>
                <w:b/>
                <w:szCs w:val="24"/>
              </w:rPr>
            </w:pPr>
          </w:p>
        </w:tc>
      </w:tr>
      <w:tr w:rsidR="000D7946" w:rsidTr="0054228B" w14:paraId="7DDA1B29" w14:textId="77777777">
        <w:tc>
          <w:tcPr>
            <w:tcW w:w="2263" w:type="dxa"/>
          </w:tcPr>
          <w:p w:rsidR="000D7946" w:rsidP="00CF0EA3" w:rsidRDefault="005D3B91" w14:paraId="60CFB285" w14:textId="0D71668C">
            <w:pPr>
              <w:rPr>
                <w:b/>
                <w:szCs w:val="24"/>
              </w:rPr>
            </w:pPr>
            <w:r>
              <w:rPr>
                <w:b/>
                <w:szCs w:val="24"/>
              </w:rPr>
              <w:t xml:space="preserve">Nurtured </w:t>
            </w:r>
          </w:p>
        </w:tc>
        <w:tc>
          <w:tcPr>
            <w:tcW w:w="6469" w:type="dxa"/>
          </w:tcPr>
          <w:p w:rsidRPr="00C2578F" w:rsidR="005D3B91" w:rsidP="005D3B91" w:rsidRDefault="005D3B91" w14:paraId="1CF1596F" w14:textId="1CFD70F3">
            <w:pPr>
              <w:pStyle w:val="Default"/>
              <w:rPr>
                <w:color w:val="auto"/>
                <w:sz w:val="22"/>
                <w:szCs w:val="22"/>
              </w:rPr>
            </w:pPr>
            <w:r w:rsidRPr="00C2578F">
              <w:rPr>
                <w:color w:val="auto"/>
                <w:sz w:val="22"/>
                <w:szCs w:val="22"/>
              </w:rPr>
              <w:t xml:space="preserve">4 – </w:t>
            </w:r>
            <w:r w:rsidRPr="00C2578F" w:rsidR="00E37396">
              <w:rPr>
                <w:color w:val="auto"/>
              </w:rPr>
              <w:t>Children and Young People have the right to’ have their rights are protected and an environment where they can grow up safe</w:t>
            </w:r>
            <w:r w:rsidRPr="00C2578F" w:rsidDel="00E37396" w:rsidR="00E37396">
              <w:rPr>
                <w:color w:val="auto"/>
                <w:sz w:val="22"/>
                <w:szCs w:val="22"/>
                <w:highlight w:val="yellow"/>
              </w:rPr>
              <w:t xml:space="preserve"> </w:t>
            </w:r>
          </w:p>
          <w:p w:rsidRPr="00C2578F" w:rsidR="00E745E9" w:rsidP="005D3B91" w:rsidRDefault="00E745E9" w14:paraId="26CF4543" w14:textId="77777777">
            <w:pPr>
              <w:pStyle w:val="Default"/>
              <w:rPr>
                <w:color w:val="auto"/>
                <w:sz w:val="22"/>
                <w:szCs w:val="22"/>
              </w:rPr>
            </w:pPr>
          </w:p>
          <w:p w:rsidRPr="00C2578F" w:rsidR="005D3B91" w:rsidP="005D3B91" w:rsidRDefault="005D3B91" w14:paraId="0F0C5F47" w14:textId="77777777">
            <w:pPr>
              <w:pStyle w:val="Default"/>
              <w:rPr>
                <w:color w:val="auto"/>
              </w:rPr>
            </w:pPr>
            <w:r w:rsidRPr="00C2578F">
              <w:rPr>
                <w:color w:val="auto"/>
              </w:rPr>
              <w:t xml:space="preserve">5 - parental guidance and a child’s evolving capacities </w:t>
            </w:r>
          </w:p>
          <w:p w:rsidRPr="00C2578F" w:rsidR="005F6EA8" w:rsidP="005F6EA8" w:rsidRDefault="005F6EA8" w14:paraId="2E9180A8" w14:textId="77777777">
            <w:pPr>
              <w:pStyle w:val="Default"/>
              <w:rPr>
                <w:color w:val="auto"/>
              </w:rPr>
            </w:pPr>
            <w:r w:rsidRPr="00C2578F">
              <w:rPr>
                <w:color w:val="auto"/>
              </w:rPr>
              <w:t xml:space="preserve">‘Children and Young People have the right to’ their parents being responsible to guide them through their childhood and help them learn how to use their rights.  </w:t>
            </w:r>
          </w:p>
          <w:p w:rsidRPr="00C2578F" w:rsidR="005D3B91" w:rsidP="005D3B91" w:rsidRDefault="005D3B91" w14:paraId="692990F8" w14:textId="77777777">
            <w:pPr>
              <w:pStyle w:val="Default"/>
              <w:rPr>
                <w:color w:val="auto"/>
              </w:rPr>
            </w:pPr>
          </w:p>
          <w:p w:rsidRPr="00C2578F" w:rsidR="00E745E9" w:rsidP="005D3B91" w:rsidRDefault="005D3B91" w14:paraId="4D5A7F10" w14:textId="77777777">
            <w:pPr>
              <w:pStyle w:val="Default"/>
              <w:rPr>
                <w:color w:val="auto"/>
              </w:rPr>
            </w:pPr>
            <w:r w:rsidRPr="00C2578F">
              <w:rPr>
                <w:color w:val="auto"/>
              </w:rPr>
              <w:t>18 - parental responsibilities and state assistance</w:t>
            </w:r>
          </w:p>
          <w:p w:rsidRPr="00C2578F" w:rsidR="00C16A35" w:rsidP="00C16A35" w:rsidRDefault="00C16A35" w14:paraId="0E6C44AD" w14:textId="77777777">
            <w:pPr>
              <w:pStyle w:val="Default"/>
              <w:rPr>
                <w:color w:val="auto"/>
              </w:rPr>
            </w:pPr>
            <w:r w:rsidRPr="00C2578F">
              <w:rPr>
                <w:color w:val="auto"/>
              </w:rPr>
              <w:t>‘Children and Young People have the right to’ both parents having the main responsibility to bring them up and should always consider what is best for them.</w:t>
            </w:r>
          </w:p>
          <w:p w:rsidRPr="00C2578F" w:rsidR="005D3B91" w:rsidP="005D3B91" w:rsidRDefault="005D3B91" w14:paraId="7AAB5979" w14:textId="41E2E8A7">
            <w:pPr>
              <w:pStyle w:val="Default"/>
              <w:rPr>
                <w:color w:val="auto"/>
              </w:rPr>
            </w:pPr>
          </w:p>
          <w:p w:rsidRPr="00C2578F" w:rsidR="005D3B91" w:rsidP="005D3B91" w:rsidRDefault="005D3B91" w14:paraId="254BEE39" w14:textId="77777777">
            <w:pPr>
              <w:pStyle w:val="Default"/>
              <w:rPr>
                <w:color w:val="auto"/>
              </w:rPr>
            </w:pPr>
            <w:r w:rsidRPr="00C2578F">
              <w:rPr>
                <w:color w:val="auto"/>
              </w:rPr>
              <w:t xml:space="preserve">20 - children deprived of a family </w:t>
            </w:r>
          </w:p>
          <w:p w:rsidRPr="00C2578F" w:rsidR="00E745E9" w:rsidP="005D3B91" w:rsidRDefault="002E4691" w14:paraId="383DF97F" w14:textId="560AD589">
            <w:pPr>
              <w:pStyle w:val="Default"/>
              <w:rPr>
                <w:color w:val="auto"/>
              </w:rPr>
            </w:pPr>
            <w:r w:rsidRPr="00C2578F">
              <w:rPr>
                <w:color w:val="auto"/>
              </w:rPr>
              <w:t>‘Children and Young People have the right to’ special care i</w:t>
            </w:r>
            <w:r w:rsidRPr="00C2578F" w:rsidR="00DA11EA">
              <w:rPr>
                <w:color w:val="auto"/>
              </w:rPr>
              <w:t xml:space="preserve">f </w:t>
            </w:r>
            <w:r w:rsidRPr="00C2578F">
              <w:rPr>
                <w:color w:val="auto"/>
              </w:rPr>
              <w:t xml:space="preserve">they </w:t>
            </w:r>
            <w:r w:rsidRPr="00C2578F" w:rsidR="00DA11EA">
              <w:rPr>
                <w:color w:val="auto"/>
              </w:rPr>
              <w:t xml:space="preserve">can’t live with </w:t>
            </w:r>
            <w:r w:rsidRPr="00C2578F">
              <w:rPr>
                <w:color w:val="auto"/>
              </w:rPr>
              <w:t>their</w:t>
            </w:r>
            <w:r w:rsidRPr="00C2578F" w:rsidR="00DA11EA">
              <w:rPr>
                <w:color w:val="auto"/>
              </w:rPr>
              <w:t xml:space="preserve"> parents</w:t>
            </w:r>
            <w:r w:rsidRPr="00C2578F">
              <w:rPr>
                <w:color w:val="auto"/>
              </w:rPr>
              <w:t>.</w:t>
            </w:r>
            <w:r w:rsidRPr="00C2578F" w:rsidR="00DA11EA">
              <w:rPr>
                <w:color w:val="auto"/>
              </w:rPr>
              <w:t xml:space="preserve"> </w:t>
            </w:r>
            <w:r w:rsidRPr="00C2578F">
              <w:rPr>
                <w:color w:val="auto"/>
              </w:rPr>
              <w:t>They</w:t>
            </w:r>
            <w:r w:rsidRPr="00C2578F" w:rsidR="00DA11EA">
              <w:rPr>
                <w:color w:val="auto"/>
              </w:rPr>
              <w:t xml:space="preserve"> may be looked after by other members of </w:t>
            </w:r>
            <w:r w:rsidRPr="00C2578F">
              <w:rPr>
                <w:color w:val="auto"/>
              </w:rPr>
              <w:t>their</w:t>
            </w:r>
            <w:r w:rsidRPr="00C2578F" w:rsidR="00DA11EA">
              <w:rPr>
                <w:color w:val="auto"/>
              </w:rPr>
              <w:t xml:space="preserve"> family or by a different family.</w:t>
            </w:r>
          </w:p>
          <w:p w:rsidRPr="00C2578F" w:rsidR="00C16A35" w:rsidP="005D3B91" w:rsidRDefault="00C16A35" w14:paraId="0442F2AA" w14:textId="77777777">
            <w:pPr>
              <w:pStyle w:val="Default"/>
              <w:rPr>
                <w:color w:val="auto"/>
              </w:rPr>
            </w:pPr>
          </w:p>
          <w:p w:rsidRPr="00C2578F" w:rsidR="005D3B91" w:rsidP="005D3B91" w:rsidRDefault="005D3B91" w14:paraId="0281E78F" w14:textId="77777777">
            <w:pPr>
              <w:pStyle w:val="Default"/>
              <w:rPr>
                <w:color w:val="auto"/>
              </w:rPr>
            </w:pPr>
            <w:r w:rsidRPr="00C2578F">
              <w:rPr>
                <w:color w:val="auto"/>
              </w:rPr>
              <w:t xml:space="preserve">21 - adoption </w:t>
            </w:r>
          </w:p>
          <w:p w:rsidRPr="00C2578F" w:rsidR="00DA11EA" w:rsidP="005D3B91" w:rsidRDefault="002E4691" w14:paraId="7DBF9C98" w14:textId="54F4C703">
            <w:pPr>
              <w:pStyle w:val="Default"/>
              <w:rPr>
                <w:color w:val="auto"/>
              </w:rPr>
            </w:pPr>
            <w:r w:rsidRPr="00C2578F">
              <w:rPr>
                <w:color w:val="auto"/>
              </w:rPr>
              <w:t>‘Children and Young People have the right to’ i</w:t>
            </w:r>
            <w:r w:rsidRPr="00C2578F" w:rsidR="00DA11EA">
              <w:rPr>
                <w:color w:val="auto"/>
              </w:rPr>
              <w:t xml:space="preserve">f </w:t>
            </w:r>
            <w:r w:rsidRPr="00C2578F">
              <w:rPr>
                <w:color w:val="auto"/>
              </w:rPr>
              <w:t xml:space="preserve">they </w:t>
            </w:r>
            <w:r w:rsidRPr="00C2578F" w:rsidR="00DA11EA">
              <w:rPr>
                <w:color w:val="auto"/>
              </w:rPr>
              <w:t xml:space="preserve">are being adopted, </w:t>
            </w:r>
            <w:r w:rsidRPr="00C2578F" w:rsidR="00C16A35">
              <w:rPr>
                <w:color w:val="auto"/>
              </w:rPr>
              <w:t>this</w:t>
            </w:r>
            <w:r w:rsidRPr="00C2578F" w:rsidR="008461A5">
              <w:rPr>
                <w:color w:val="auto"/>
              </w:rPr>
              <w:t xml:space="preserve"> </w:t>
            </w:r>
            <w:r w:rsidRPr="00C2578F" w:rsidR="00DA11EA">
              <w:rPr>
                <w:color w:val="auto"/>
              </w:rPr>
              <w:t xml:space="preserve">must only happen under very strict rules which make sure that what is happening is best for </w:t>
            </w:r>
            <w:r w:rsidRPr="00C2578F" w:rsidR="00CE7696">
              <w:rPr>
                <w:color w:val="auto"/>
              </w:rPr>
              <w:t>them.</w:t>
            </w:r>
            <w:r w:rsidRPr="00C2578F" w:rsidR="00DA11EA">
              <w:rPr>
                <w:color w:val="auto"/>
              </w:rPr>
              <w:t xml:space="preserve">  </w:t>
            </w:r>
          </w:p>
          <w:p w:rsidRPr="00C2578F" w:rsidR="005D3B91" w:rsidP="005D3B91" w:rsidRDefault="005D3B91" w14:paraId="24CC0024" w14:textId="77777777">
            <w:pPr>
              <w:pStyle w:val="Default"/>
              <w:rPr>
                <w:color w:val="auto"/>
                <w:sz w:val="22"/>
                <w:szCs w:val="22"/>
              </w:rPr>
            </w:pPr>
            <w:r w:rsidRPr="00C2578F">
              <w:rPr>
                <w:color w:val="auto"/>
                <w:sz w:val="22"/>
                <w:szCs w:val="22"/>
              </w:rPr>
              <w:lastRenderedPageBreak/>
              <w:t xml:space="preserve">25 - </w:t>
            </w:r>
            <w:r w:rsidRPr="00C2578F">
              <w:rPr>
                <w:color w:val="auto"/>
              </w:rPr>
              <w:t>review of treatment in care</w:t>
            </w:r>
            <w:r w:rsidRPr="00C2578F">
              <w:rPr>
                <w:color w:val="auto"/>
                <w:sz w:val="22"/>
                <w:szCs w:val="22"/>
              </w:rPr>
              <w:t xml:space="preserve"> </w:t>
            </w:r>
          </w:p>
          <w:p w:rsidRPr="00C2578F" w:rsidR="00DA11EA" w:rsidP="005D3B91" w:rsidRDefault="00CE7696" w14:paraId="3C9BCEBC" w14:textId="17640A0D">
            <w:pPr>
              <w:pStyle w:val="Default"/>
              <w:rPr>
                <w:color w:val="auto"/>
              </w:rPr>
            </w:pPr>
            <w:r w:rsidRPr="00C2578F">
              <w:rPr>
                <w:color w:val="auto"/>
              </w:rPr>
              <w:t>‘Children and Young People have the right to’ i</w:t>
            </w:r>
            <w:r w:rsidRPr="00C2578F" w:rsidR="00DA11EA">
              <w:rPr>
                <w:color w:val="auto"/>
              </w:rPr>
              <w:t xml:space="preserve">f </w:t>
            </w:r>
            <w:r w:rsidRPr="00C2578F">
              <w:rPr>
                <w:color w:val="auto"/>
              </w:rPr>
              <w:t>they</w:t>
            </w:r>
            <w:r w:rsidRPr="00C2578F" w:rsidR="00DA11EA">
              <w:rPr>
                <w:color w:val="auto"/>
              </w:rPr>
              <w:t xml:space="preserve"> are looked after in a care home or somewhere else away from home, have </w:t>
            </w:r>
            <w:r w:rsidRPr="00C2578F">
              <w:rPr>
                <w:color w:val="auto"/>
              </w:rPr>
              <w:t>their</w:t>
            </w:r>
            <w:r w:rsidRPr="00C2578F" w:rsidR="00DA11EA">
              <w:rPr>
                <w:color w:val="auto"/>
              </w:rPr>
              <w:t xml:space="preserve"> living arrangements looked at regularly to make sure they are still what’s best for </w:t>
            </w:r>
            <w:r w:rsidRPr="00C2578F">
              <w:rPr>
                <w:color w:val="auto"/>
              </w:rPr>
              <w:t>them.</w:t>
            </w:r>
          </w:p>
          <w:p w:rsidRPr="00C2578F" w:rsidR="005D3B91" w:rsidP="005D3B91" w:rsidRDefault="005D3B91" w14:paraId="7DE28DF6" w14:textId="77777777">
            <w:pPr>
              <w:pStyle w:val="Default"/>
              <w:rPr>
                <w:color w:val="auto"/>
              </w:rPr>
            </w:pPr>
          </w:p>
          <w:p w:rsidRPr="00C2578F" w:rsidR="00DA11EA" w:rsidP="005D3B91" w:rsidRDefault="005D3B91" w14:paraId="37D70ED1" w14:textId="77777777">
            <w:pPr>
              <w:pStyle w:val="Default"/>
              <w:rPr>
                <w:color w:val="auto"/>
              </w:rPr>
            </w:pPr>
            <w:r w:rsidRPr="00C2578F">
              <w:rPr>
                <w:color w:val="auto"/>
              </w:rPr>
              <w:t>27 - adequate standard of living</w:t>
            </w:r>
          </w:p>
          <w:p w:rsidRPr="00C2578F" w:rsidR="005D3B91" w:rsidP="005D3B91" w:rsidRDefault="00CE7696" w14:paraId="776D0E66" w14:textId="5913D87B">
            <w:pPr>
              <w:pStyle w:val="Default"/>
              <w:rPr>
                <w:color w:val="auto"/>
              </w:rPr>
            </w:pPr>
            <w:r w:rsidRPr="00C2578F">
              <w:rPr>
                <w:color w:val="auto"/>
              </w:rPr>
              <w:t>‘Children and Young People have the right to’</w:t>
            </w:r>
            <w:r w:rsidRPr="00C2578F" w:rsidR="00DA11EA">
              <w:rPr>
                <w:color w:val="auto"/>
              </w:rPr>
              <w:t xml:space="preserve"> a safe place to live, food, clothing and to take part in things </w:t>
            </w:r>
            <w:r w:rsidRPr="00C2578F">
              <w:rPr>
                <w:color w:val="auto"/>
              </w:rPr>
              <w:t xml:space="preserve">they </w:t>
            </w:r>
            <w:r w:rsidRPr="00C2578F" w:rsidR="00DA11EA">
              <w:rPr>
                <w:color w:val="auto"/>
              </w:rPr>
              <w:t>enjoy.</w:t>
            </w:r>
            <w:r w:rsidRPr="00C2578F" w:rsidR="005D3B91">
              <w:rPr>
                <w:color w:val="auto"/>
              </w:rPr>
              <w:t xml:space="preserve"> </w:t>
            </w:r>
          </w:p>
          <w:p w:rsidRPr="00C2578F" w:rsidR="000D7946" w:rsidP="00CF0EA3" w:rsidRDefault="000D7946" w14:paraId="1B008424" w14:textId="77777777">
            <w:pPr>
              <w:rPr>
                <w:b/>
                <w:szCs w:val="24"/>
              </w:rPr>
            </w:pPr>
          </w:p>
        </w:tc>
      </w:tr>
      <w:tr w:rsidR="000D7946" w:rsidTr="0054228B" w14:paraId="296C61C9" w14:textId="77777777">
        <w:tc>
          <w:tcPr>
            <w:tcW w:w="2263" w:type="dxa"/>
          </w:tcPr>
          <w:p w:rsidR="000D7946" w:rsidP="00CF0EA3" w:rsidRDefault="005D3B91" w14:paraId="3350FC0A" w14:textId="611DB93D">
            <w:pPr>
              <w:rPr>
                <w:b/>
                <w:szCs w:val="24"/>
              </w:rPr>
            </w:pPr>
            <w:r>
              <w:rPr>
                <w:b/>
                <w:szCs w:val="24"/>
              </w:rPr>
              <w:lastRenderedPageBreak/>
              <w:t>Active</w:t>
            </w:r>
          </w:p>
        </w:tc>
        <w:tc>
          <w:tcPr>
            <w:tcW w:w="6469" w:type="dxa"/>
          </w:tcPr>
          <w:p w:rsidRPr="00C2578F" w:rsidR="005D3B91" w:rsidP="005D3B91" w:rsidRDefault="005D3B91" w14:paraId="429516E7" w14:textId="77777777">
            <w:pPr>
              <w:pStyle w:val="Default"/>
              <w:rPr>
                <w:color w:val="auto"/>
              </w:rPr>
            </w:pPr>
            <w:r w:rsidRPr="00C2578F">
              <w:rPr>
                <w:color w:val="auto"/>
              </w:rPr>
              <w:t xml:space="preserve">3 - best interests of the child </w:t>
            </w:r>
          </w:p>
          <w:p w:rsidRPr="00C2578F" w:rsidR="008461A5" w:rsidP="008461A5" w:rsidRDefault="008461A5" w14:paraId="41318111" w14:textId="77777777">
            <w:pPr>
              <w:pStyle w:val="Default"/>
              <w:rPr>
                <w:color w:val="auto"/>
              </w:rPr>
            </w:pPr>
            <w:r w:rsidRPr="00C2578F">
              <w:rPr>
                <w:color w:val="auto"/>
              </w:rPr>
              <w:t>‘Children and Young People have the right to’ have their interests considered if a decision is being made by any person about them. What is best for them is what matters.</w:t>
            </w:r>
          </w:p>
          <w:p w:rsidRPr="00C2578F" w:rsidR="00CE7696" w:rsidP="005D3B91" w:rsidRDefault="00CE7696" w14:paraId="190FAEB1" w14:textId="77777777">
            <w:pPr>
              <w:pStyle w:val="Default"/>
              <w:rPr>
                <w:color w:val="auto"/>
              </w:rPr>
            </w:pPr>
          </w:p>
          <w:p w:rsidRPr="00C2578F" w:rsidR="001E56FE" w:rsidP="005D3B91" w:rsidRDefault="005D3B91" w14:paraId="6F94BDFE" w14:textId="77777777">
            <w:pPr>
              <w:pStyle w:val="Default"/>
              <w:rPr>
                <w:color w:val="auto"/>
              </w:rPr>
            </w:pPr>
            <w:r w:rsidRPr="00C2578F">
              <w:rPr>
                <w:color w:val="auto"/>
              </w:rPr>
              <w:t>23 - children with disabilities</w:t>
            </w:r>
          </w:p>
          <w:p w:rsidRPr="00C2578F" w:rsidR="005D3B91" w:rsidP="005D3B91" w:rsidRDefault="00CE7696" w14:paraId="030F5A57" w14:textId="3904285C">
            <w:pPr>
              <w:pStyle w:val="Default"/>
              <w:rPr>
                <w:color w:val="auto"/>
              </w:rPr>
            </w:pPr>
            <w:r w:rsidRPr="00C2578F">
              <w:rPr>
                <w:color w:val="auto"/>
              </w:rPr>
              <w:t>‘Children and Young People have the right to’ i</w:t>
            </w:r>
            <w:r w:rsidRPr="00C2578F" w:rsidR="001E56FE">
              <w:rPr>
                <w:color w:val="auto"/>
              </w:rPr>
              <w:t xml:space="preserve">f </w:t>
            </w:r>
            <w:r w:rsidRPr="00C2578F">
              <w:rPr>
                <w:color w:val="auto"/>
              </w:rPr>
              <w:t xml:space="preserve">they have any kind of disability, have </w:t>
            </w:r>
            <w:r w:rsidRPr="00C2578F" w:rsidR="001E56FE">
              <w:rPr>
                <w:color w:val="auto"/>
              </w:rPr>
              <w:t xml:space="preserve">special help to make sure </w:t>
            </w:r>
            <w:r w:rsidRPr="00C2578F">
              <w:rPr>
                <w:color w:val="auto"/>
              </w:rPr>
              <w:t>they</w:t>
            </w:r>
            <w:r w:rsidRPr="00C2578F" w:rsidR="001E56FE">
              <w:rPr>
                <w:color w:val="auto"/>
              </w:rPr>
              <w:t xml:space="preserve"> can join in with things.  </w:t>
            </w:r>
          </w:p>
          <w:p w:rsidRPr="00C2578F" w:rsidR="005D3B91" w:rsidP="005D3B91" w:rsidRDefault="005D3B91" w14:paraId="16C71E9E" w14:textId="77777777">
            <w:pPr>
              <w:pStyle w:val="Default"/>
              <w:rPr>
                <w:color w:val="auto"/>
              </w:rPr>
            </w:pPr>
          </w:p>
          <w:p w:rsidRPr="00C2578F" w:rsidR="001E56FE" w:rsidP="005D3B91" w:rsidRDefault="005D3B91" w14:paraId="6A8A59DF" w14:textId="77777777">
            <w:pPr>
              <w:pStyle w:val="Default"/>
              <w:rPr>
                <w:color w:val="auto"/>
              </w:rPr>
            </w:pPr>
            <w:r w:rsidRPr="00C2578F">
              <w:rPr>
                <w:color w:val="auto"/>
              </w:rPr>
              <w:t>31 - leisure, play and culture</w:t>
            </w:r>
          </w:p>
          <w:p w:rsidRPr="00C2578F" w:rsidR="005D3B91" w:rsidP="005D3B91" w:rsidRDefault="00CE7696" w14:paraId="6FEE636B" w14:textId="6F8D1528">
            <w:pPr>
              <w:pStyle w:val="Default"/>
              <w:rPr>
                <w:color w:val="auto"/>
              </w:rPr>
            </w:pPr>
            <w:r w:rsidRPr="00C2578F">
              <w:rPr>
                <w:color w:val="auto"/>
              </w:rPr>
              <w:t xml:space="preserve">‘Children and Young People have the right to’ </w:t>
            </w:r>
            <w:r w:rsidRPr="00C2578F" w:rsidR="001E56FE">
              <w:rPr>
                <w:color w:val="auto"/>
              </w:rPr>
              <w:t xml:space="preserve">rest, play and have the chance to join a wide range of activities.  It is </w:t>
            </w:r>
            <w:proofErr w:type="gramStart"/>
            <w:r w:rsidRPr="00C2578F" w:rsidR="001E56FE">
              <w:rPr>
                <w:color w:val="auto"/>
              </w:rPr>
              <w:t>really important</w:t>
            </w:r>
            <w:proofErr w:type="gramEnd"/>
            <w:r w:rsidRPr="00C2578F" w:rsidR="001E56FE">
              <w:rPr>
                <w:color w:val="auto"/>
              </w:rPr>
              <w:t xml:space="preserve"> to remember to have a balance in </w:t>
            </w:r>
            <w:r w:rsidRPr="00C2578F">
              <w:rPr>
                <w:color w:val="auto"/>
              </w:rPr>
              <w:t>their</w:t>
            </w:r>
            <w:r w:rsidRPr="00C2578F" w:rsidR="001E56FE">
              <w:rPr>
                <w:color w:val="auto"/>
              </w:rPr>
              <w:t xml:space="preserve"> life.</w:t>
            </w:r>
          </w:p>
          <w:p w:rsidRPr="00C2578F" w:rsidR="000D7946" w:rsidP="00CF0EA3" w:rsidRDefault="000D7946" w14:paraId="44E1E71F" w14:textId="77777777">
            <w:pPr>
              <w:rPr>
                <w:b/>
                <w:szCs w:val="24"/>
              </w:rPr>
            </w:pPr>
          </w:p>
        </w:tc>
      </w:tr>
      <w:tr w:rsidR="000D7946" w:rsidTr="0054228B" w14:paraId="1586D79B" w14:textId="77777777">
        <w:tc>
          <w:tcPr>
            <w:tcW w:w="2263" w:type="dxa"/>
          </w:tcPr>
          <w:p w:rsidR="000D7946" w:rsidP="00CF0EA3" w:rsidRDefault="005D3B91" w14:paraId="3DF02779" w14:textId="02292B2C">
            <w:pPr>
              <w:rPr>
                <w:b/>
                <w:szCs w:val="24"/>
              </w:rPr>
            </w:pPr>
            <w:r>
              <w:rPr>
                <w:b/>
                <w:szCs w:val="24"/>
              </w:rPr>
              <w:t>Respected</w:t>
            </w:r>
          </w:p>
        </w:tc>
        <w:tc>
          <w:tcPr>
            <w:tcW w:w="6469" w:type="dxa"/>
          </w:tcPr>
          <w:p w:rsidRPr="00C2578F" w:rsidR="005D3B91" w:rsidP="005D3B91" w:rsidRDefault="005D3B91" w14:paraId="41AC7DFA" w14:textId="77777777">
            <w:pPr>
              <w:pStyle w:val="Default"/>
              <w:rPr>
                <w:color w:val="auto"/>
              </w:rPr>
            </w:pPr>
            <w:r w:rsidRPr="00C2578F">
              <w:rPr>
                <w:color w:val="auto"/>
              </w:rPr>
              <w:t xml:space="preserve">2 - non-discrimination </w:t>
            </w:r>
          </w:p>
          <w:p w:rsidRPr="00C2578F" w:rsidR="003E5EB0" w:rsidP="005D3B91" w:rsidRDefault="00CE7696" w14:paraId="4E2A3DB8" w14:textId="7F4DD8FF">
            <w:pPr>
              <w:pStyle w:val="Default"/>
              <w:rPr>
                <w:color w:val="auto"/>
              </w:rPr>
            </w:pPr>
            <w:r w:rsidRPr="00C2578F">
              <w:rPr>
                <w:color w:val="auto"/>
              </w:rPr>
              <w:t>‘Children and Young People have the right to’ have the c</w:t>
            </w:r>
            <w:r w:rsidRPr="00C2578F" w:rsidR="003E5EB0">
              <w:rPr>
                <w:color w:val="auto"/>
              </w:rPr>
              <w:t xml:space="preserve">onvention </w:t>
            </w:r>
            <w:r w:rsidRPr="00C2578F">
              <w:rPr>
                <w:color w:val="auto"/>
              </w:rPr>
              <w:t xml:space="preserve">that applies to </w:t>
            </w:r>
            <w:r w:rsidRPr="00C2578F" w:rsidR="003E5EB0">
              <w:rPr>
                <w:color w:val="auto"/>
              </w:rPr>
              <w:t xml:space="preserve">everyone under the age of 18, no matter who </w:t>
            </w:r>
            <w:r w:rsidRPr="00C2578F">
              <w:rPr>
                <w:color w:val="auto"/>
              </w:rPr>
              <w:t>they</w:t>
            </w:r>
            <w:r w:rsidRPr="00C2578F" w:rsidR="003E5EB0">
              <w:rPr>
                <w:color w:val="auto"/>
              </w:rPr>
              <w:t xml:space="preserve"> are</w:t>
            </w:r>
            <w:r w:rsidRPr="00C2578F">
              <w:rPr>
                <w:color w:val="auto"/>
              </w:rPr>
              <w:t>,</w:t>
            </w:r>
            <w:r w:rsidRPr="00C2578F" w:rsidR="003E5EB0">
              <w:rPr>
                <w:color w:val="auto"/>
              </w:rPr>
              <w:t xml:space="preserve"> whether </w:t>
            </w:r>
            <w:r w:rsidRPr="00C2578F">
              <w:rPr>
                <w:color w:val="auto"/>
              </w:rPr>
              <w:t>they</w:t>
            </w:r>
            <w:r w:rsidRPr="00C2578F" w:rsidR="003E5EB0">
              <w:rPr>
                <w:color w:val="auto"/>
              </w:rPr>
              <w:t xml:space="preserve"> are a boy or a girl, what </w:t>
            </w:r>
            <w:r w:rsidRPr="00C2578F">
              <w:rPr>
                <w:color w:val="auto"/>
              </w:rPr>
              <w:t>their</w:t>
            </w:r>
            <w:r w:rsidRPr="00C2578F" w:rsidR="003E5EB0">
              <w:rPr>
                <w:color w:val="auto"/>
              </w:rPr>
              <w:t xml:space="preserve"> religion is, whether </w:t>
            </w:r>
            <w:r w:rsidRPr="00C2578F">
              <w:rPr>
                <w:color w:val="auto"/>
              </w:rPr>
              <w:t>they</w:t>
            </w:r>
            <w:r w:rsidRPr="00C2578F" w:rsidR="003E5EB0">
              <w:rPr>
                <w:color w:val="auto"/>
              </w:rPr>
              <w:t xml:space="preserve"> have a disability, or what type of family </w:t>
            </w:r>
            <w:r w:rsidRPr="00C2578F" w:rsidR="00C16A35">
              <w:rPr>
                <w:color w:val="auto"/>
              </w:rPr>
              <w:t>they</w:t>
            </w:r>
            <w:r w:rsidRPr="00C2578F" w:rsidR="003E5EB0">
              <w:rPr>
                <w:color w:val="auto"/>
              </w:rPr>
              <w:t xml:space="preserve"> come from.</w:t>
            </w:r>
          </w:p>
          <w:p w:rsidRPr="00C2578F" w:rsidR="005D3B91" w:rsidP="005D3B91" w:rsidRDefault="005D3B91" w14:paraId="463D5005" w14:textId="77777777">
            <w:pPr>
              <w:pStyle w:val="Default"/>
              <w:rPr>
                <w:color w:val="auto"/>
              </w:rPr>
            </w:pPr>
          </w:p>
          <w:p w:rsidRPr="00C2578F" w:rsidR="005D3B91" w:rsidP="005D3B91" w:rsidRDefault="005D3B91" w14:paraId="3933AB61" w14:textId="77777777">
            <w:pPr>
              <w:pStyle w:val="Default"/>
              <w:rPr>
                <w:color w:val="auto"/>
              </w:rPr>
            </w:pPr>
            <w:r w:rsidRPr="00C2578F">
              <w:rPr>
                <w:color w:val="auto"/>
              </w:rPr>
              <w:t xml:space="preserve">3 - best interests of the child </w:t>
            </w:r>
          </w:p>
          <w:p w:rsidRPr="00C2578F" w:rsidR="008461A5" w:rsidP="008461A5" w:rsidRDefault="008461A5" w14:paraId="57290D66" w14:textId="77777777">
            <w:pPr>
              <w:pStyle w:val="Default"/>
              <w:rPr>
                <w:color w:val="auto"/>
              </w:rPr>
            </w:pPr>
            <w:r w:rsidRPr="00C2578F">
              <w:rPr>
                <w:color w:val="auto"/>
              </w:rPr>
              <w:t>‘Children and Young People have the right to’ have their interests considered if a decision is being made by any person about them. What is best for them is what matters.</w:t>
            </w:r>
          </w:p>
          <w:p w:rsidRPr="00C2578F" w:rsidR="005D3B91" w:rsidP="005D3B91" w:rsidRDefault="005D3B91" w14:paraId="6A74ABD2" w14:textId="77777777">
            <w:pPr>
              <w:pStyle w:val="Default"/>
              <w:rPr>
                <w:color w:val="auto"/>
              </w:rPr>
            </w:pPr>
          </w:p>
          <w:p w:rsidRPr="00C2578F" w:rsidR="00C16A35" w:rsidP="005D3B91" w:rsidRDefault="005D3B91" w14:paraId="688A9E5A" w14:textId="1BCAD170">
            <w:pPr>
              <w:pStyle w:val="Default"/>
              <w:rPr>
                <w:color w:val="auto"/>
                <w:sz w:val="22"/>
                <w:szCs w:val="22"/>
              </w:rPr>
            </w:pPr>
            <w:r w:rsidRPr="00C2578F">
              <w:rPr>
                <w:color w:val="auto"/>
                <w:sz w:val="22"/>
                <w:szCs w:val="22"/>
              </w:rPr>
              <w:t xml:space="preserve">4 - </w:t>
            </w:r>
            <w:r w:rsidRPr="00C2578F" w:rsidR="00E37396">
              <w:rPr>
                <w:color w:val="auto"/>
              </w:rPr>
              <w:t>Children and Young People have the right to’ have their rights are protected and an environment where they can grow up safe</w:t>
            </w:r>
            <w:r w:rsidRPr="00C2578F" w:rsidDel="00E37396" w:rsidR="00E37396">
              <w:rPr>
                <w:color w:val="auto"/>
                <w:sz w:val="22"/>
                <w:szCs w:val="22"/>
                <w:highlight w:val="yellow"/>
              </w:rPr>
              <w:t xml:space="preserve"> </w:t>
            </w:r>
          </w:p>
          <w:p w:rsidRPr="00C2578F" w:rsidR="00C16A35" w:rsidP="005D3B91" w:rsidRDefault="00C16A35" w14:paraId="01611B16" w14:textId="77777777">
            <w:pPr>
              <w:pStyle w:val="Default"/>
              <w:rPr>
                <w:color w:val="auto"/>
                <w:sz w:val="22"/>
                <w:szCs w:val="22"/>
              </w:rPr>
            </w:pPr>
          </w:p>
          <w:p w:rsidRPr="00C2578F" w:rsidR="003E5EB0" w:rsidP="005D3B91" w:rsidRDefault="005D3B91" w14:paraId="3E4B0A95" w14:textId="77777777">
            <w:pPr>
              <w:pStyle w:val="Default"/>
              <w:rPr>
                <w:color w:val="auto"/>
              </w:rPr>
            </w:pPr>
            <w:r w:rsidRPr="00C2578F">
              <w:rPr>
                <w:color w:val="auto"/>
              </w:rPr>
              <w:t>5 - parental guidance and a child’s evolving capacities</w:t>
            </w:r>
          </w:p>
          <w:p w:rsidRPr="00C2578F" w:rsidR="00C16A35" w:rsidP="00CE7696" w:rsidRDefault="00CE7696" w14:paraId="0558C841" w14:textId="77777777">
            <w:pPr>
              <w:pStyle w:val="Default"/>
              <w:rPr>
                <w:color w:val="auto"/>
              </w:rPr>
            </w:pPr>
            <w:r w:rsidRPr="00C2578F">
              <w:rPr>
                <w:color w:val="auto"/>
              </w:rPr>
              <w:t xml:space="preserve">‘Children and Young People have the right to’ their parents being responsible to guide them through their childhood and help them learn how to use their rights. </w:t>
            </w:r>
          </w:p>
          <w:p w:rsidRPr="00C2578F" w:rsidR="00E37396" w:rsidP="00CE7696" w:rsidRDefault="00E37396" w14:paraId="2EA5D17B" w14:textId="77777777">
            <w:pPr>
              <w:pStyle w:val="Default"/>
              <w:rPr>
                <w:color w:val="auto"/>
              </w:rPr>
            </w:pPr>
          </w:p>
          <w:p w:rsidRPr="00C2578F" w:rsidR="00E37396" w:rsidP="00CE7696" w:rsidRDefault="00E37396" w14:paraId="2A622F3B" w14:textId="77777777">
            <w:pPr>
              <w:pStyle w:val="Default"/>
              <w:rPr>
                <w:color w:val="auto"/>
              </w:rPr>
            </w:pPr>
          </w:p>
          <w:p w:rsidRPr="00C2578F" w:rsidR="00E37396" w:rsidP="00CE7696" w:rsidRDefault="00E37396" w14:paraId="13BAB238" w14:textId="77777777">
            <w:pPr>
              <w:pStyle w:val="Default"/>
              <w:rPr>
                <w:color w:val="auto"/>
              </w:rPr>
            </w:pPr>
          </w:p>
          <w:p w:rsidRPr="00C2578F" w:rsidR="00E37396" w:rsidP="00CE7696" w:rsidRDefault="00E37396" w14:paraId="7C53C244" w14:textId="77777777">
            <w:pPr>
              <w:pStyle w:val="Default"/>
              <w:rPr>
                <w:color w:val="auto"/>
              </w:rPr>
            </w:pPr>
          </w:p>
          <w:p w:rsidRPr="00C2578F" w:rsidR="006A0B1A" w:rsidP="005D3B91" w:rsidRDefault="00CE7696" w14:paraId="20794012" w14:textId="36B4657E">
            <w:pPr>
              <w:pStyle w:val="Default"/>
              <w:rPr>
                <w:color w:val="auto"/>
              </w:rPr>
            </w:pPr>
            <w:r w:rsidRPr="00C2578F">
              <w:rPr>
                <w:color w:val="auto"/>
              </w:rPr>
              <w:lastRenderedPageBreak/>
              <w:t xml:space="preserve"> </w:t>
            </w:r>
            <w:r w:rsidRPr="00C2578F" w:rsidR="005D3B91">
              <w:rPr>
                <w:color w:val="auto"/>
              </w:rPr>
              <w:t>8 - protection and preservation of identity</w:t>
            </w:r>
          </w:p>
          <w:p w:rsidRPr="00C2578F" w:rsidR="005D3B91" w:rsidP="005D3B91" w:rsidRDefault="005F6EA8" w14:paraId="586A9CE8" w14:textId="41A6735B">
            <w:pPr>
              <w:pStyle w:val="Default"/>
              <w:rPr>
                <w:color w:val="auto"/>
              </w:rPr>
            </w:pPr>
            <w:r w:rsidRPr="00C2578F">
              <w:rPr>
                <w:color w:val="auto"/>
              </w:rPr>
              <w:t xml:space="preserve">‘Children and Young People have the right to’ </w:t>
            </w:r>
            <w:r w:rsidRPr="00C2578F" w:rsidR="006A0B1A">
              <w:rPr>
                <w:color w:val="auto"/>
              </w:rPr>
              <w:t xml:space="preserve">know who </w:t>
            </w:r>
            <w:r w:rsidRPr="00C2578F" w:rsidR="00D158E4">
              <w:rPr>
                <w:color w:val="auto"/>
              </w:rPr>
              <w:t>they</w:t>
            </w:r>
            <w:r w:rsidRPr="00C2578F" w:rsidR="006A0B1A">
              <w:rPr>
                <w:color w:val="auto"/>
              </w:rPr>
              <w:t xml:space="preserve"> are – official records should be kept.  If </w:t>
            </w:r>
            <w:r w:rsidRPr="00C2578F">
              <w:rPr>
                <w:color w:val="auto"/>
              </w:rPr>
              <w:t>they</w:t>
            </w:r>
            <w:r w:rsidRPr="00C2578F" w:rsidR="006A0B1A">
              <w:rPr>
                <w:color w:val="auto"/>
              </w:rPr>
              <w:t xml:space="preserve"> are over 16 years old and adopted, </w:t>
            </w:r>
            <w:r w:rsidRPr="00C2578F">
              <w:rPr>
                <w:color w:val="auto"/>
              </w:rPr>
              <w:t>they</w:t>
            </w:r>
            <w:r w:rsidRPr="00C2578F" w:rsidR="006A0B1A">
              <w:rPr>
                <w:color w:val="auto"/>
              </w:rPr>
              <w:t xml:space="preserve"> can try to find out who </w:t>
            </w:r>
            <w:r w:rsidRPr="00C2578F">
              <w:rPr>
                <w:color w:val="auto"/>
              </w:rPr>
              <w:t>they</w:t>
            </w:r>
            <w:r w:rsidRPr="00C2578F" w:rsidR="006A0B1A">
              <w:rPr>
                <w:color w:val="auto"/>
              </w:rPr>
              <w:t xml:space="preserve"> birth parents are.</w:t>
            </w:r>
          </w:p>
          <w:p w:rsidRPr="00C2578F" w:rsidR="004D3231" w:rsidP="005D3B91" w:rsidRDefault="004D3231" w14:paraId="42017267" w14:textId="77777777">
            <w:pPr>
              <w:pStyle w:val="Default"/>
              <w:rPr>
                <w:color w:val="auto"/>
              </w:rPr>
            </w:pPr>
          </w:p>
          <w:p w:rsidRPr="00C2578F" w:rsidR="005D3B91" w:rsidP="005D3B91" w:rsidRDefault="005D3B91" w14:paraId="0F83DD9A" w14:textId="77777777">
            <w:pPr>
              <w:pStyle w:val="Default"/>
              <w:rPr>
                <w:color w:val="auto"/>
              </w:rPr>
            </w:pPr>
            <w:r w:rsidRPr="00C2578F">
              <w:rPr>
                <w:color w:val="auto"/>
              </w:rPr>
              <w:t xml:space="preserve">12 - respect for the views of the child </w:t>
            </w:r>
          </w:p>
          <w:p w:rsidRPr="00C2578F" w:rsidR="006A0B1A" w:rsidP="005D3B91" w:rsidRDefault="005F6EA8" w14:paraId="75E33958" w14:textId="5B9BD9A7">
            <w:pPr>
              <w:pStyle w:val="Default"/>
              <w:rPr>
                <w:color w:val="auto"/>
              </w:rPr>
            </w:pPr>
            <w:r w:rsidRPr="00C2578F">
              <w:rPr>
                <w:color w:val="auto"/>
              </w:rPr>
              <w:t xml:space="preserve">‘Children and Young People have the right to’ </w:t>
            </w:r>
            <w:r w:rsidRPr="00C2578F" w:rsidR="006A0B1A">
              <w:rPr>
                <w:color w:val="auto"/>
              </w:rPr>
              <w:t xml:space="preserve">speak up and have </w:t>
            </w:r>
            <w:r w:rsidRPr="00C2578F">
              <w:rPr>
                <w:color w:val="auto"/>
              </w:rPr>
              <w:t>their</w:t>
            </w:r>
            <w:r w:rsidRPr="00C2578F" w:rsidR="006A0B1A">
              <w:rPr>
                <w:color w:val="auto"/>
              </w:rPr>
              <w:t xml:space="preserve"> opinions listened to and </w:t>
            </w:r>
            <w:r w:rsidRPr="00C2578F">
              <w:rPr>
                <w:color w:val="auto"/>
              </w:rPr>
              <w:t xml:space="preserve">be </w:t>
            </w:r>
            <w:r w:rsidRPr="00C2578F" w:rsidR="006A0B1A">
              <w:rPr>
                <w:color w:val="auto"/>
              </w:rPr>
              <w:t xml:space="preserve">taken seriously by adults on things that affect </w:t>
            </w:r>
            <w:r w:rsidRPr="00C2578F">
              <w:rPr>
                <w:color w:val="auto"/>
              </w:rPr>
              <w:t>them.</w:t>
            </w:r>
          </w:p>
          <w:p w:rsidRPr="00C2578F" w:rsidR="005D3B91" w:rsidP="005D3B91" w:rsidRDefault="005D3B91" w14:paraId="0258CCA3" w14:textId="77777777">
            <w:pPr>
              <w:pStyle w:val="Default"/>
              <w:rPr>
                <w:color w:val="auto"/>
              </w:rPr>
            </w:pPr>
          </w:p>
          <w:p w:rsidRPr="00C2578F" w:rsidR="005D3B91" w:rsidP="005D3B91" w:rsidRDefault="005D3B91" w14:paraId="23AF3799" w14:textId="77777777">
            <w:pPr>
              <w:pStyle w:val="Default"/>
              <w:rPr>
                <w:color w:val="auto"/>
              </w:rPr>
            </w:pPr>
            <w:r w:rsidRPr="00C2578F">
              <w:rPr>
                <w:color w:val="auto"/>
              </w:rPr>
              <w:t xml:space="preserve">13 - freedom of expression </w:t>
            </w:r>
          </w:p>
          <w:p w:rsidRPr="00C2578F" w:rsidR="006A0B1A" w:rsidP="005D3B91" w:rsidRDefault="003B68F6" w14:paraId="6C55778D" w14:textId="174114E0">
            <w:pPr>
              <w:pStyle w:val="Default"/>
              <w:rPr>
                <w:color w:val="auto"/>
              </w:rPr>
            </w:pPr>
            <w:r w:rsidRPr="00C2578F">
              <w:rPr>
                <w:color w:val="auto"/>
              </w:rPr>
              <w:t xml:space="preserve">‘Children and Young People have the right to’ </w:t>
            </w:r>
            <w:r w:rsidRPr="00C2578F" w:rsidR="006A0B1A">
              <w:rPr>
                <w:color w:val="auto"/>
              </w:rPr>
              <w:t xml:space="preserve">say whatever </w:t>
            </w:r>
            <w:r w:rsidRPr="00C2578F">
              <w:rPr>
                <w:color w:val="auto"/>
              </w:rPr>
              <w:t>they</w:t>
            </w:r>
            <w:r w:rsidRPr="00C2578F" w:rsidR="006A0B1A">
              <w:rPr>
                <w:color w:val="auto"/>
              </w:rPr>
              <w:t xml:space="preserve"> believe </w:t>
            </w:r>
            <w:proofErr w:type="gramStart"/>
            <w:r w:rsidRPr="00C2578F" w:rsidR="006A0B1A">
              <w:rPr>
                <w:color w:val="auto"/>
              </w:rPr>
              <w:t>as long as</w:t>
            </w:r>
            <w:proofErr w:type="gramEnd"/>
            <w:r w:rsidRPr="00C2578F" w:rsidR="006A0B1A">
              <w:rPr>
                <w:color w:val="auto"/>
              </w:rPr>
              <w:t xml:space="preserve"> it does not harm or offend other people.  </w:t>
            </w:r>
            <w:r w:rsidRPr="00C2578F">
              <w:rPr>
                <w:color w:val="auto"/>
              </w:rPr>
              <w:t>They</w:t>
            </w:r>
            <w:r w:rsidRPr="00C2578F" w:rsidR="006A0B1A">
              <w:rPr>
                <w:color w:val="auto"/>
              </w:rPr>
              <w:t xml:space="preserve"> also have the responsibility to respect the rights and freedom of others.</w:t>
            </w:r>
          </w:p>
          <w:p w:rsidRPr="00C2578F" w:rsidR="005D3B91" w:rsidP="005D3B91" w:rsidRDefault="005D3B91" w14:paraId="5A1F85F7" w14:textId="77777777">
            <w:pPr>
              <w:pStyle w:val="Default"/>
              <w:rPr>
                <w:color w:val="auto"/>
              </w:rPr>
            </w:pPr>
          </w:p>
          <w:p w:rsidRPr="00C2578F" w:rsidR="005D3B91" w:rsidP="005D3B91" w:rsidRDefault="005D3B91" w14:paraId="06634427" w14:textId="77777777">
            <w:pPr>
              <w:pStyle w:val="Default"/>
              <w:rPr>
                <w:color w:val="auto"/>
              </w:rPr>
            </w:pPr>
            <w:r w:rsidRPr="00C2578F">
              <w:rPr>
                <w:color w:val="auto"/>
              </w:rPr>
              <w:t xml:space="preserve">14 - freedom of thought, belief and religion </w:t>
            </w:r>
          </w:p>
          <w:p w:rsidRPr="00C2578F" w:rsidR="006A0B1A" w:rsidP="005D3B91" w:rsidRDefault="003B68F6" w14:paraId="1231701A" w14:textId="1B00272D">
            <w:pPr>
              <w:pStyle w:val="Default"/>
              <w:rPr>
                <w:color w:val="auto"/>
              </w:rPr>
            </w:pPr>
            <w:r w:rsidRPr="00C2578F">
              <w:rPr>
                <w:color w:val="auto"/>
              </w:rPr>
              <w:t xml:space="preserve">‘Children and Young People have the right to’ </w:t>
            </w:r>
            <w:r w:rsidRPr="00C2578F" w:rsidR="006A0B1A">
              <w:rPr>
                <w:color w:val="auto"/>
              </w:rPr>
              <w:t xml:space="preserve">to choose </w:t>
            </w:r>
            <w:r w:rsidRPr="00C2578F">
              <w:rPr>
                <w:color w:val="auto"/>
              </w:rPr>
              <w:t>their</w:t>
            </w:r>
            <w:r w:rsidRPr="00C2578F" w:rsidR="006A0B1A">
              <w:rPr>
                <w:color w:val="auto"/>
              </w:rPr>
              <w:t xml:space="preserve"> own religion and beliefs.  </w:t>
            </w:r>
            <w:r w:rsidRPr="00C2578F">
              <w:rPr>
                <w:color w:val="auto"/>
              </w:rPr>
              <w:t>Their</w:t>
            </w:r>
            <w:r w:rsidRPr="00C2578F" w:rsidR="006A0B1A">
              <w:rPr>
                <w:color w:val="auto"/>
              </w:rPr>
              <w:t xml:space="preserve"> parents should help </w:t>
            </w:r>
            <w:r w:rsidRPr="00C2578F">
              <w:rPr>
                <w:color w:val="auto"/>
              </w:rPr>
              <w:t>them</w:t>
            </w:r>
            <w:r w:rsidRPr="00C2578F" w:rsidR="006A0B1A">
              <w:rPr>
                <w:color w:val="auto"/>
              </w:rPr>
              <w:t xml:space="preserve"> think about this.</w:t>
            </w:r>
          </w:p>
          <w:p w:rsidRPr="00C2578F" w:rsidR="005D3B91" w:rsidP="005D3B91" w:rsidRDefault="005D3B91" w14:paraId="31090827" w14:textId="77777777">
            <w:pPr>
              <w:pStyle w:val="Default"/>
              <w:rPr>
                <w:color w:val="auto"/>
              </w:rPr>
            </w:pPr>
          </w:p>
          <w:p w:rsidRPr="00C2578F" w:rsidR="006A0B1A" w:rsidP="005D3B91" w:rsidRDefault="005D3B91" w14:paraId="634F3190" w14:textId="77777777">
            <w:pPr>
              <w:pStyle w:val="Default"/>
              <w:rPr>
                <w:color w:val="auto"/>
              </w:rPr>
            </w:pPr>
            <w:r w:rsidRPr="00C2578F">
              <w:rPr>
                <w:color w:val="auto"/>
              </w:rPr>
              <w:t>16 - right to privacy</w:t>
            </w:r>
          </w:p>
          <w:p w:rsidRPr="00C2578F" w:rsidR="005D3B91" w:rsidP="005D3B91" w:rsidRDefault="003B68F6" w14:paraId="428A9AD5" w14:textId="29A44912">
            <w:pPr>
              <w:pStyle w:val="Default"/>
              <w:rPr>
                <w:color w:val="auto"/>
              </w:rPr>
            </w:pPr>
            <w:r w:rsidRPr="00C2578F">
              <w:rPr>
                <w:color w:val="auto"/>
              </w:rPr>
              <w:t>‘Children and Young People have the right to’ their</w:t>
            </w:r>
            <w:r w:rsidRPr="00C2578F" w:rsidR="006A0B1A">
              <w:rPr>
                <w:color w:val="auto"/>
              </w:rPr>
              <w:t xml:space="preserve"> own space and privacy.  For example, </w:t>
            </w:r>
            <w:r w:rsidRPr="00C2578F">
              <w:rPr>
                <w:color w:val="auto"/>
              </w:rPr>
              <w:t>they</w:t>
            </w:r>
            <w:r w:rsidRPr="00C2578F" w:rsidR="006A0B1A">
              <w:rPr>
                <w:color w:val="auto"/>
              </w:rPr>
              <w:t xml:space="preserve"> shouldn’t have </w:t>
            </w:r>
            <w:r w:rsidRPr="00C2578F">
              <w:rPr>
                <w:color w:val="auto"/>
              </w:rPr>
              <w:t>their</w:t>
            </w:r>
            <w:r w:rsidRPr="00C2578F" w:rsidR="006A0B1A">
              <w:rPr>
                <w:color w:val="auto"/>
              </w:rPr>
              <w:t xml:space="preserve"> personal letters opened or anyone listening in to </w:t>
            </w:r>
            <w:r w:rsidRPr="00C2578F">
              <w:rPr>
                <w:color w:val="auto"/>
              </w:rPr>
              <w:t>their</w:t>
            </w:r>
            <w:r w:rsidRPr="00C2578F" w:rsidR="006A0B1A">
              <w:rPr>
                <w:color w:val="auto"/>
              </w:rPr>
              <w:t xml:space="preserve"> personal phone calls.</w:t>
            </w:r>
          </w:p>
          <w:p w:rsidRPr="00C2578F" w:rsidR="005D3B91" w:rsidP="005D3B91" w:rsidRDefault="005D3B91" w14:paraId="24A6DC16" w14:textId="77777777">
            <w:pPr>
              <w:pStyle w:val="Default"/>
              <w:rPr>
                <w:color w:val="auto"/>
              </w:rPr>
            </w:pPr>
          </w:p>
          <w:p w:rsidRPr="00C2578F" w:rsidR="006A0B1A" w:rsidP="005D3B91" w:rsidRDefault="005D3B91" w14:paraId="69A9F853" w14:textId="77777777">
            <w:pPr>
              <w:pStyle w:val="Default"/>
              <w:rPr>
                <w:color w:val="auto"/>
              </w:rPr>
            </w:pPr>
            <w:r w:rsidRPr="00C2578F">
              <w:rPr>
                <w:color w:val="auto"/>
              </w:rPr>
              <w:t>17 - access to information; mass media</w:t>
            </w:r>
          </w:p>
          <w:p w:rsidRPr="00C2578F" w:rsidR="005D3B91" w:rsidP="005D3B91" w:rsidRDefault="003B68F6" w14:paraId="3055FF2D" w14:textId="420F5C37">
            <w:pPr>
              <w:pStyle w:val="Default"/>
              <w:rPr>
                <w:color w:val="auto"/>
              </w:rPr>
            </w:pPr>
            <w:r w:rsidRPr="00C2578F">
              <w:rPr>
                <w:color w:val="auto"/>
              </w:rPr>
              <w:t xml:space="preserve">‘Children and Young People have the right to’ </w:t>
            </w:r>
            <w:r w:rsidRPr="00C2578F" w:rsidR="006A0B1A">
              <w:rPr>
                <w:color w:val="auto"/>
              </w:rPr>
              <w:t>access</w:t>
            </w:r>
            <w:r w:rsidRPr="00C2578F" w:rsidR="00D66FE4">
              <w:rPr>
                <w:color w:val="auto"/>
              </w:rPr>
              <w:t xml:space="preserve"> information which is important to </w:t>
            </w:r>
            <w:r w:rsidRPr="00C2578F">
              <w:rPr>
                <w:color w:val="auto"/>
              </w:rPr>
              <w:t>their</w:t>
            </w:r>
            <w:r w:rsidRPr="00C2578F" w:rsidR="00D66FE4">
              <w:rPr>
                <w:color w:val="auto"/>
              </w:rPr>
              <w:t xml:space="preserve"> wellbeing.  Adults should help </w:t>
            </w:r>
            <w:r w:rsidRPr="00C2578F">
              <w:rPr>
                <w:color w:val="auto"/>
              </w:rPr>
              <w:t>them</w:t>
            </w:r>
            <w:r w:rsidRPr="00C2578F" w:rsidR="00D66FE4">
              <w:rPr>
                <w:color w:val="auto"/>
              </w:rPr>
              <w:t xml:space="preserve"> find information </w:t>
            </w:r>
            <w:r w:rsidRPr="00C2578F">
              <w:rPr>
                <w:color w:val="auto"/>
              </w:rPr>
              <w:t>they</w:t>
            </w:r>
            <w:r w:rsidRPr="00C2578F" w:rsidR="00D66FE4">
              <w:rPr>
                <w:color w:val="auto"/>
              </w:rPr>
              <w:t xml:space="preserve"> are looking for and make sure it’s not harmful.</w:t>
            </w:r>
            <w:r w:rsidRPr="00C2578F" w:rsidR="005D3B91">
              <w:rPr>
                <w:color w:val="auto"/>
              </w:rPr>
              <w:t xml:space="preserve"> </w:t>
            </w:r>
          </w:p>
          <w:p w:rsidRPr="00C2578F" w:rsidR="005D3B91" w:rsidP="005D3B91" w:rsidRDefault="00D66FE4" w14:paraId="78B741A0" w14:textId="738B2572">
            <w:pPr>
              <w:pStyle w:val="Default"/>
              <w:rPr>
                <w:color w:val="auto"/>
              </w:rPr>
            </w:pPr>
            <w:r w:rsidRPr="00C2578F">
              <w:rPr>
                <w:color w:val="auto"/>
              </w:rPr>
              <w:t xml:space="preserve"> </w:t>
            </w:r>
          </w:p>
          <w:p w:rsidRPr="00C2578F" w:rsidR="00D66FE4" w:rsidP="005D3B91" w:rsidRDefault="005D3B91" w14:paraId="45959C9F" w14:textId="77777777">
            <w:pPr>
              <w:pStyle w:val="Default"/>
              <w:rPr>
                <w:color w:val="auto"/>
              </w:rPr>
            </w:pPr>
            <w:r w:rsidRPr="00C2578F">
              <w:rPr>
                <w:color w:val="auto"/>
              </w:rPr>
              <w:t>18 - parental responsibilities and state assistance</w:t>
            </w:r>
          </w:p>
          <w:p w:rsidRPr="00C2578F" w:rsidR="008461A5" w:rsidP="008461A5" w:rsidRDefault="008461A5" w14:paraId="387F9D14" w14:textId="27ED53F7">
            <w:pPr>
              <w:pStyle w:val="Default"/>
              <w:rPr>
                <w:color w:val="auto"/>
              </w:rPr>
            </w:pPr>
            <w:r w:rsidRPr="00C2578F">
              <w:rPr>
                <w:color w:val="auto"/>
              </w:rPr>
              <w:t xml:space="preserve">‘Children and Young People have the right to’ both parents </w:t>
            </w:r>
            <w:r w:rsidRPr="00C2578F" w:rsidR="00C16A35">
              <w:rPr>
                <w:color w:val="auto"/>
              </w:rPr>
              <w:t>having</w:t>
            </w:r>
            <w:r w:rsidRPr="00C2578F">
              <w:rPr>
                <w:color w:val="auto"/>
              </w:rPr>
              <w:t xml:space="preserve"> the main responsibility to bring them up and should always consider what is best for them.</w:t>
            </w:r>
          </w:p>
          <w:p w:rsidRPr="00C2578F" w:rsidR="005D3B91" w:rsidP="005D3B91" w:rsidRDefault="005D3B91" w14:paraId="4DF797D4" w14:textId="1E93F74E">
            <w:pPr>
              <w:pStyle w:val="Default"/>
              <w:rPr>
                <w:color w:val="auto"/>
              </w:rPr>
            </w:pPr>
            <w:r w:rsidRPr="00C2578F">
              <w:rPr>
                <w:color w:val="auto"/>
              </w:rPr>
              <w:t xml:space="preserve"> </w:t>
            </w:r>
          </w:p>
          <w:p w:rsidRPr="00C2578F" w:rsidR="005D3B91" w:rsidP="005D3B91" w:rsidRDefault="005D3B91" w14:paraId="2E886BC5" w14:textId="2D8334EB">
            <w:pPr>
              <w:pStyle w:val="Default"/>
              <w:rPr>
                <w:color w:val="auto"/>
              </w:rPr>
            </w:pPr>
            <w:r w:rsidRPr="00C2578F">
              <w:rPr>
                <w:color w:val="auto"/>
                <w:sz w:val="22"/>
                <w:szCs w:val="22"/>
              </w:rPr>
              <w:t>30 -</w:t>
            </w:r>
            <w:r w:rsidRPr="00C2578F" w:rsidR="00E37396">
              <w:rPr>
                <w:color w:val="auto"/>
                <w:sz w:val="22"/>
                <w:szCs w:val="22"/>
              </w:rPr>
              <w:t xml:space="preserve"> </w:t>
            </w:r>
            <w:r w:rsidRPr="00C2578F">
              <w:rPr>
                <w:color w:val="auto"/>
              </w:rPr>
              <w:t>the right to learn and use the language, customs and religion of their famil</w:t>
            </w:r>
            <w:r w:rsidRPr="00C2578F" w:rsidR="00E37396">
              <w:rPr>
                <w:color w:val="auto"/>
              </w:rPr>
              <w:t>y</w:t>
            </w:r>
          </w:p>
          <w:p w:rsidRPr="00C2578F" w:rsidR="009F38DD" w:rsidP="00CF0EA3" w:rsidRDefault="009F38DD" w14:paraId="12FEEBFC" w14:textId="76618D51">
            <w:pPr>
              <w:rPr>
                <w:b/>
                <w:szCs w:val="24"/>
              </w:rPr>
            </w:pPr>
            <w:r w:rsidRPr="00C2578F">
              <w:t>‘Children and Young People have the right to’ enjoy their own culture, use their own language and practise their own religion.</w:t>
            </w:r>
          </w:p>
          <w:p w:rsidRPr="00C2578F" w:rsidR="009F38DD" w:rsidP="00CF0EA3" w:rsidRDefault="009F38DD" w14:paraId="4127236D" w14:textId="77777777">
            <w:pPr>
              <w:rPr>
                <w:b/>
                <w:szCs w:val="24"/>
              </w:rPr>
            </w:pPr>
          </w:p>
        </w:tc>
      </w:tr>
      <w:tr w:rsidR="000D7946" w:rsidTr="0054228B" w14:paraId="472133B7" w14:textId="77777777">
        <w:tc>
          <w:tcPr>
            <w:tcW w:w="2263" w:type="dxa"/>
          </w:tcPr>
          <w:p w:rsidR="000D7946" w:rsidP="00CF0EA3" w:rsidRDefault="005D3B91" w14:paraId="710A01F7" w14:textId="56A22561">
            <w:pPr>
              <w:rPr>
                <w:b/>
                <w:szCs w:val="24"/>
              </w:rPr>
            </w:pPr>
            <w:r>
              <w:rPr>
                <w:b/>
                <w:szCs w:val="24"/>
              </w:rPr>
              <w:lastRenderedPageBreak/>
              <w:t xml:space="preserve">Responsible </w:t>
            </w:r>
          </w:p>
        </w:tc>
        <w:tc>
          <w:tcPr>
            <w:tcW w:w="6469" w:type="dxa"/>
          </w:tcPr>
          <w:p w:rsidRPr="00C2578F" w:rsidR="005D3B91" w:rsidP="005D3B91" w:rsidRDefault="005D3B91" w14:paraId="682D4443" w14:textId="77777777">
            <w:pPr>
              <w:pStyle w:val="Default"/>
              <w:rPr>
                <w:color w:val="auto"/>
              </w:rPr>
            </w:pPr>
            <w:r w:rsidRPr="00C2578F">
              <w:rPr>
                <w:color w:val="auto"/>
              </w:rPr>
              <w:t xml:space="preserve">3 - best interests of the child </w:t>
            </w:r>
          </w:p>
          <w:p w:rsidRPr="00C2578F" w:rsidR="008461A5" w:rsidP="008461A5" w:rsidRDefault="008461A5" w14:paraId="76E91AA7" w14:textId="77777777">
            <w:pPr>
              <w:pStyle w:val="Default"/>
              <w:rPr>
                <w:color w:val="auto"/>
              </w:rPr>
            </w:pPr>
            <w:r w:rsidRPr="00C2578F">
              <w:rPr>
                <w:color w:val="auto"/>
              </w:rPr>
              <w:t>‘Children and Young People have the right to’ have their interests considered if a decision is being made by any person about them. What is best for them is what matters.</w:t>
            </w:r>
          </w:p>
          <w:p w:rsidRPr="00C2578F" w:rsidR="00D66FE4" w:rsidP="005D3B91" w:rsidRDefault="00D66FE4" w14:paraId="7FAA07BB" w14:textId="77777777">
            <w:pPr>
              <w:pStyle w:val="Default"/>
              <w:rPr>
                <w:color w:val="auto"/>
              </w:rPr>
            </w:pPr>
          </w:p>
          <w:p w:rsidRPr="00C2578F" w:rsidR="005D3B91" w:rsidP="005D3B91" w:rsidRDefault="005D3B91" w14:paraId="1C0C6593" w14:textId="77777777">
            <w:pPr>
              <w:pStyle w:val="Default"/>
              <w:rPr>
                <w:color w:val="auto"/>
              </w:rPr>
            </w:pPr>
            <w:r w:rsidRPr="00C2578F">
              <w:rPr>
                <w:color w:val="auto"/>
              </w:rPr>
              <w:lastRenderedPageBreak/>
              <w:t xml:space="preserve">12 - respect for the views of the child </w:t>
            </w:r>
          </w:p>
          <w:p w:rsidRPr="00C2578F" w:rsidR="00D70EFC" w:rsidP="00D70EFC" w:rsidRDefault="00D70EFC" w14:paraId="37A68A15" w14:textId="77777777">
            <w:pPr>
              <w:pStyle w:val="Default"/>
              <w:rPr>
                <w:color w:val="auto"/>
              </w:rPr>
            </w:pPr>
            <w:r w:rsidRPr="00C2578F">
              <w:rPr>
                <w:color w:val="auto"/>
              </w:rPr>
              <w:t>‘Children and Young People have the right to’ speak up and have their opinions listened to and be taken seriously by adults on things that affect them.</w:t>
            </w:r>
          </w:p>
          <w:p w:rsidRPr="00C2578F" w:rsidR="00D66FE4" w:rsidP="005D3B91" w:rsidRDefault="00D66FE4" w14:paraId="375A056D" w14:textId="77777777">
            <w:pPr>
              <w:pStyle w:val="Default"/>
              <w:rPr>
                <w:color w:val="auto"/>
              </w:rPr>
            </w:pPr>
          </w:p>
          <w:p w:rsidRPr="00C2578F" w:rsidR="005D3B91" w:rsidP="005D3B91" w:rsidRDefault="005D3B91" w14:paraId="6ED75A3D" w14:textId="77777777">
            <w:pPr>
              <w:pStyle w:val="Default"/>
              <w:rPr>
                <w:color w:val="auto"/>
              </w:rPr>
            </w:pPr>
            <w:r w:rsidRPr="00C2578F">
              <w:rPr>
                <w:color w:val="auto"/>
              </w:rPr>
              <w:t xml:space="preserve">14 - freedom of thought, conscience and religion </w:t>
            </w:r>
          </w:p>
          <w:p w:rsidRPr="00C2578F" w:rsidR="00D70EFC" w:rsidP="00D70EFC" w:rsidRDefault="00D70EFC" w14:paraId="6FE6FF38" w14:textId="55AE4653">
            <w:pPr>
              <w:pStyle w:val="Default"/>
              <w:rPr>
                <w:color w:val="auto"/>
              </w:rPr>
            </w:pPr>
            <w:r w:rsidRPr="00C2578F">
              <w:rPr>
                <w:color w:val="auto"/>
              </w:rPr>
              <w:t>‘Children and Young People have the right to’ choose their own religion and beliefs.  Their parents should help them think about this.</w:t>
            </w:r>
          </w:p>
          <w:p w:rsidRPr="00C2578F" w:rsidR="005D3B91" w:rsidP="005D3B91" w:rsidRDefault="005D3B91" w14:paraId="4FD5321A" w14:textId="77777777">
            <w:pPr>
              <w:pStyle w:val="Default"/>
              <w:rPr>
                <w:color w:val="auto"/>
              </w:rPr>
            </w:pPr>
          </w:p>
          <w:p w:rsidRPr="00C2578F" w:rsidR="005D3B91" w:rsidP="005D3B91" w:rsidRDefault="005D3B91" w14:paraId="40EFDE1F" w14:textId="77777777">
            <w:pPr>
              <w:pStyle w:val="Default"/>
              <w:rPr>
                <w:color w:val="auto"/>
              </w:rPr>
            </w:pPr>
            <w:r w:rsidRPr="00C2578F">
              <w:rPr>
                <w:color w:val="auto"/>
              </w:rPr>
              <w:t xml:space="preserve">15 - freedom of association </w:t>
            </w:r>
          </w:p>
          <w:p w:rsidRPr="00C2578F" w:rsidR="00D66FE4" w:rsidP="005D3B91" w:rsidRDefault="00D70EFC" w14:paraId="1290C381" w14:textId="4C75D072">
            <w:pPr>
              <w:pStyle w:val="Default"/>
              <w:rPr>
                <w:color w:val="auto"/>
              </w:rPr>
            </w:pPr>
            <w:r w:rsidRPr="00C2578F">
              <w:rPr>
                <w:color w:val="auto"/>
              </w:rPr>
              <w:t>‘Children and Young People have the right to’</w:t>
            </w:r>
            <w:r w:rsidRPr="00C2578F" w:rsidR="00D66FE4">
              <w:rPr>
                <w:color w:val="auto"/>
              </w:rPr>
              <w:t xml:space="preserve"> join and form groups and make friends – </w:t>
            </w:r>
            <w:proofErr w:type="gramStart"/>
            <w:r w:rsidRPr="00C2578F" w:rsidR="00D66FE4">
              <w:rPr>
                <w:color w:val="auto"/>
              </w:rPr>
              <w:t>as long as</w:t>
            </w:r>
            <w:proofErr w:type="gramEnd"/>
            <w:r w:rsidRPr="00C2578F" w:rsidR="00D66FE4">
              <w:rPr>
                <w:color w:val="auto"/>
              </w:rPr>
              <w:t xml:space="preserve"> this does not harm other people.</w:t>
            </w:r>
          </w:p>
          <w:p w:rsidRPr="00C2578F" w:rsidR="005D3B91" w:rsidP="005D3B91" w:rsidRDefault="005D3B91" w14:paraId="4347F9E0" w14:textId="77777777">
            <w:pPr>
              <w:pStyle w:val="Default"/>
              <w:rPr>
                <w:color w:val="auto"/>
              </w:rPr>
            </w:pPr>
          </w:p>
          <w:p w:rsidRPr="00C2578F" w:rsidR="005D3B91" w:rsidP="005D3B91" w:rsidRDefault="005D3B91" w14:paraId="3B49D86C" w14:textId="77777777">
            <w:pPr>
              <w:pStyle w:val="Default"/>
              <w:rPr>
                <w:color w:val="auto"/>
              </w:rPr>
            </w:pPr>
            <w:r w:rsidRPr="00C2578F">
              <w:rPr>
                <w:color w:val="auto"/>
              </w:rPr>
              <w:t xml:space="preserve">40 - juvenile justice </w:t>
            </w:r>
          </w:p>
          <w:p w:rsidRPr="00C2578F" w:rsidR="00D66FE4" w:rsidP="005D3B91" w:rsidRDefault="00D70EFC" w14:paraId="786C17B6" w14:textId="61B5EFEB">
            <w:pPr>
              <w:pStyle w:val="Default"/>
              <w:rPr>
                <w:color w:val="auto"/>
              </w:rPr>
            </w:pPr>
            <w:r w:rsidRPr="00C2578F">
              <w:rPr>
                <w:color w:val="auto"/>
              </w:rPr>
              <w:t>‘Children and Young People have the right to’</w:t>
            </w:r>
            <w:r w:rsidRPr="00C2578F" w:rsidR="00D66FE4">
              <w:rPr>
                <w:color w:val="auto"/>
              </w:rPr>
              <w:t xml:space="preserve"> be given legal assistance if </w:t>
            </w:r>
            <w:r w:rsidRPr="00C2578F">
              <w:rPr>
                <w:color w:val="auto"/>
              </w:rPr>
              <w:t>they</w:t>
            </w:r>
            <w:r w:rsidRPr="00C2578F" w:rsidR="00D66FE4">
              <w:rPr>
                <w:color w:val="auto"/>
              </w:rPr>
              <w:t xml:space="preserve"> have committed a crime.  The Convention also states that </w:t>
            </w:r>
            <w:r w:rsidRPr="00C2578F" w:rsidR="00D158E4">
              <w:rPr>
                <w:color w:val="auto"/>
              </w:rPr>
              <w:t>they</w:t>
            </w:r>
            <w:r w:rsidRPr="00C2578F" w:rsidR="00D66FE4">
              <w:rPr>
                <w:color w:val="auto"/>
              </w:rPr>
              <w:t xml:space="preserve"> should only be sent to prison if </w:t>
            </w:r>
            <w:r w:rsidRPr="00C2578F">
              <w:rPr>
                <w:color w:val="auto"/>
              </w:rPr>
              <w:t>they</w:t>
            </w:r>
            <w:r w:rsidRPr="00C2578F" w:rsidR="00D66FE4">
              <w:rPr>
                <w:color w:val="auto"/>
              </w:rPr>
              <w:t xml:space="preserve"> have committed a serious crime.</w:t>
            </w:r>
          </w:p>
          <w:p w:rsidRPr="00C2578F" w:rsidR="000D7946" w:rsidP="00CF0EA3" w:rsidRDefault="000D7946" w14:paraId="27FA4476" w14:textId="77777777">
            <w:pPr>
              <w:rPr>
                <w:b/>
                <w:szCs w:val="24"/>
              </w:rPr>
            </w:pPr>
          </w:p>
        </w:tc>
      </w:tr>
      <w:tr w:rsidR="005D3B91" w:rsidTr="000D7946" w14:paraId="29B9C3E7" w14:textId="77777777">
        <w:tc>
          <w:tcPr>
            <w:tcW w:w="2263" w:type="dxa"/>
          </w:tcPr>
          <w:p w:rsidR="005D3B91" w:rsidP="00CF0EA3" w:rsidRDefault="005D3B91" w14:paraId="6DF27656" w14:textId="7CCC2E6D">
            <w:pPr>
              <w:rPr>
                <w:b/>
                <w:szCs w:val="24"/>
              </w:rPr>
            </w:pPr>
            <w:r>
              <w:rPr>
                <w:b/>
                <w:szCs w:val="24"/>
              </w:rPr>
              <w:lastRenderedPageBreak/>
              <w:t>Included</w:t>
            </w:r>
          </w:p>
        </w:tc>
        <w:tc>
          <w:tcPr>
            <w:tcW w:w="6469" w:type="dxa"/>
          </w:tcPr>
          <w:p w:rsidRPr="00C2578F" w:rsidR="005D3B91" w:rsidP="005D3B91" w:rsidRDefault="005D3B91" w14:paraId="7AF31559" w14:textId="77777777">
            <w:pPr>
              <w:pStyle w:val="Default"/>
              <w:rPr>
                <w:color w:val="auto"/>
              </w:rPr>
            </w:pPr>
            <w:r w:rsidRPr="00C2578F">
              <w:rPr>
                <w:color w:val="auto"/>
              </w:rPr>
              <w:t xml:space="preserve">3 - best interests of the child </w:t>
            </w:r>
          </w:p>
          <w:p w:rsidRPr="00C2578F" w:rsidR="008461A5" w:rsidP="008461A5" w:rsidRDefault="008461A5" w14:paraId="1532AF83" w14:textId="77777777">
            <w:pPr>
              <w:pStyle w:val="Default"/>
              <w:rPr>
                <w:color w:val="auto"/>
              </w:rPr>
            </w:pPr>
            <w:r w:rsidRPr="00C2578F">
              <w:rPr>
                <w:color w:val="auto"/>
              </w:rPr>
              <w:t>‘Children and Young People have the right to’ have their interests considered if a decision is being made by any person about them. What is best for them is what matters.</w:t>
            </w:r>
          </w:p>
          <w:p w:rsidRPr="00C2578F" w:rsidR="005D3B91" w:rsidP="005D3B91" w:rsidRDefault="005D3B91" w14:paraId="4585A5A4" w14:textId="77777777">
            <w:pPr>
              <w:pStyle w:val="Default"/>
              <w:rPr>
                <w:color w:val="auto"/>
              </w:rPr>
            </w:pPr>
          </w:p>
          <w:p w:rsidRPr="00C2578F" w:rsidR="005D3B91" w:rsidP="005D3B91" w:rsidRDefault="005D3B91" w14:paraId="33306024" w14:textId="77777777">
            <w:pPr>
              <w:pStyle w:val="Default"/>
              <w:rPr>
                <w:color w:val="auto"/>
              </w:rPr>
            </w:pPr>
            <w:r w:rsidRPr="00C2578F">
              <w:rPr>
                <w:color w:val="auto"/>
              </w:rPr>
              <w:t xml:space="preserve">6 - life, survival and development </w:t>
            </w:r>
          </w:p>
          <w:p w:rsidRPr="00C2578F" w:rsidR="00D70EFC" w:rsidP="00D70EFC" w:rsidRDefault="00D70EFC" w14:paraId="6A25C71F" w14:textId="080D0EB1">
            <w:pPr>
              <w:pStyle w:val="Default"/>
              <w:rPr>
                <w:color w:val="auto"/>
              </w:rPr>
            </w:pPr>
            <w:r w:rsidRPr="00C2578F">
              <w:rPr>
                <w:color w:val="auto"/>
              </w:rPr>
              <w:t>‘Children and Young People have the right to’ be kept safe from harm, they have the right to be alive, survive and develop through life.</w:t>
            </w:r>
          </w:p>
          <w:p w:rsidRPr="00C2578F" w:rsidR="00D70EFC" w:rsidP="00D70EFC" w:rsidRDefault="00D70EFC" w14:paraId="4396F708" w14:textId="77777777">
            <w:pPr>
              <w:pStyle w:val="Default"/>
              <w:rPr>
                <w:color w:val="auto"/>
              </w:rPr>
            </w:pPr>
          </w:p>
          <w:p w:rsidRPr="00C2578F" w:rsidR="005D3B91" w:rsidP="005D3B91" w:rsidRDefault="005D3B91" w14:paraId="34F51B8E" w14:textId="77777777">
            <w:pPr>
              <w:pStyle w:val="Default"/>
              <w:rPr>
                <w:color w:val="auto"/>
              </w:rPr>
            </w:pPr>
            <w:r w:rsidRPr="00C2578F">
              <w:rPr>
                <w:color w:val="auto"/>
              </w:rPr>
              <w:t xml:space="preserve">18 - parental responsibilities and state assistance </w:t>
            </w:r>
          </w:p>
          <w:p w:rsidRPr="00C2578F" w:rsidR="00C16A35" w:rsidP="00C16A35" w:rsidRDefault="00C16A35" w14:paraId="7E2C288B" w14:textId="77777777">
            <w:pPr>
              <w:pStyle w:val="Default"/>
              <w:rPr>
                <w:color w:val="auto"/>
              </w:rPr>
            </w:pPr>
            <w:r w:rsidRPr="00C2578F">
              <w:rPr>
                <w:color w:val="auto"/>
              </w:rPr>
              <w:t>‘Children and Young People have the right to’ both parents having the main responsibility to bring them up and should always consider what is best for them.</w:t>
            </w:r>
          </w:p>
          <w:p w:rsidRPr="00C2578F" w:rsidR="008461A5" w:rsidP="008461A5" w:rsidRDefault="008461A5" w14:paraId="70B6CA98" w14:textId="7F1C610A">
            <w:pPr>
              <w:pStyle w:val="Default"/>
              <w:rPr>
                <w:color w:val="auto"/>
              </w:rPr>
            </w:pPr>
          </w:p>
          <w:p w:rsidRPr="00C2578F" w:rsidR="00D66FE4" w:rsidP="005D3B91" w:rsidRDefault="005D3B91" w14:paraId="35361A92" w14:textId="77777777">
            <w:pPr>
              <w:pStyle w:val="Default"/>
              <w:rPr>
                <w:color w:val="auto"/>
              </w:rPr>
            </w:pPr>
            <w:r w:rsidRPr="00C2578F">
              <w:rPr>
                <w:color w:val="auto"/>
              </w:rPr>
              <w:t>23 - children with disabilities</w:t>
            </w:r>
          </w:p>
          <w:p w:rsidRPr="00C2578F" w:rsidR="00C16A35" w:rsidP="00C16A35" w:rsidRDefault="00D70EFC" w14:paraId="38DB1BB0" w14:textId="48C20661">
            <w:pPr>
              <w:pStyle w:val="Default"/>
              <w:rPr>
                <w:color w:val="auto"/>
              </w:rPr>
            </w:pPr>
            <w:r w:rsidRPr="00C2578F">
              <w:rPr>
                <w:color w:val="auto"/>
              </w:rPr>
              <w:t>‘</w:t>
            </w:r>
            <w:r w:rsidRPr="00C2578F" w:rsidR="00C16A35">
              <w:rPr>
                <w:color w:val="auto"/>
              </w:rPr>
              <w:t xml:space="preserve">Children and Young People have the right to’ if they have any kind of disability, have special help to make sure they can join in with things.  </w:t>
            </w:r>
          </w:p>
          <w:p w:rsidRPr="00C2578F" w:rsidR="005D3B91" w:rsidP="005D3B91" w:rsidRDefault="005D3B91" w14:paraId="22FC218E" w14:textId="77777777">
            <w:pPr>
              <w:pStyle w:val="Default"/>
              <w:rPr>
                <w:color w:val="auto"/>
              </w:rPr>
            </w:pPr>
          </w:p>
          <w:p w:rsidRPr="00C2578F" w:rsidR="005D3B91" w:rsidP="005D3B91" w:rsidRDefault="005D3B91" w14:paraId="3D9FFEF5" w14:textId="77777777">
            <w:pPr>
              <w:pStyle w:val="Default"/>
              <w:rPr>
                <w:color w:val="auto"/>
              </w:rPr>
            </w:pPr>
            <w:r w:rsidRPr="00C2578F">
              <w:rPr>
                <w:color w:val="auto"/>
              </w:rPr>
              <w:t xml:space="preserve">26 - social security </w:t>
            </w:r>
          </w:p>
          <w:p w:rsidRPr="00C2578F" w:rsidR="005D3B91" w:rsidP="005D3B91" w:rsidRDefault="00D70EFC" w14:paraId="52E64AC2" w14:textId="103C185F">
            <w:pPr>
              <w:pStyle w:val="Default"/>
              <w:rPr>
                <w:color w:val="auto"/>
              </w:rPr>
            </w:pPr>
            <w:r w:rsidRPr="00C2578F">
              <w:rPr>
                <w:color w:val="auto"/>
              </w:rPr>
              <w:t>‘Children and Young People have the right to’</w:t>
            </w:r>
            <w:r w:rsidRPr="00C2578F" w:rsidR="007E18F8">
              <w:rPr>
                <w:color w:val="auto"/>
              </w:rPr>
              <w:t xml:space="preserve"> help and financial support from the Government if </w:t>
            </w:r>
            <w:r w:rsidRPr="00C2578F">
              <w:rPr>
                <w:color w:val="auto"/>
              </w:rPr>
              <w:t xml:space="preserve">they </w:t>
            </w:r>
            <w:r w:rsidRPr="00C2578F" w:rsidR="007E18F8">
              <w:rPr>
                <w:color w:val="auto"/>
              </w:rPr>
              <w:t>need it.</w:t>
            </w:r>
          </w:p>
          <w:p w:rsidRPr="00C2578F" w:rsidR="00D66FE4" w:rsidP="005D3B91" w:rsidRDefault="00D66FE4" w14:paraId="10D558E5" w14:textId="77777777">
            <w:pPr>
              <w:pStyle w:val="Default"/>
              <w:rPr>
                <w:color w:val="auto"/>
              </w:rPr>
            </w:pPr>
          </w:p>
          <w:p w:rsidRPr="00C2578F" w:rsidR="005D3B91" w:rsidP="005D3B91" w:rsidRDefault="005D3B91" w14:paraId="67CEC7F2" w14:textId="77777777">
            <w:pPr>
              <w:pStyle w:val="Default"/>
              <w:rPr>
                <w:color w:val="auto"/>
              </w:rPr>
            </w:pPr>
            <w:r w:rsidRPr="00C2578F">
              <w:rPr>
                <w:color w:val="auto"/>
              </w:rPr>
              <w:t xml:space="preserve">27 - adequate standard of living </w:t>
            </w:r>
          </w:p>
          <w:p w:rsidRPr="00C2578F" w:rsidR="00D70EFC" w:rsidP="00D70EFC" w:rsidRDefault="00D70EFC" w14:paraId="29BD7D9D" w14:textId="77777777">
            <w:pPr>
              <w:pStyle w:val="Default"/>
              <w:rPr>
                <w:color w:val="auto"/>
              </w:rPr>
            </w:pPr>
            <w:r w:rsidRPr="00C2578F">
              <w:rPr>
                <w:color w:val="auto"/>
              </w:rPr>
              <w:t xml:space="preserve">‘Children and Young People have the right to’ a safe place to live, food, clothing and to take part in things they enjoy. </w:t>
            </w:r>
          </w:p>
          <w:p w:rsidRPr="00C2578F" w:rsidR="005D3B91" w:rsidP="00CF0EA3" w:rsidRDefault="005D3B91" w14:paraId="09B2C199" w14:textId="77777777">
            <w:pPr>
              <w:rPr>
                <w:b/>
                <w:szCs w:val="24"/>
              </w:rPr>
            </w:pPr>
          </w:p>
        </w:tc>
      </w:tr>
    </w:tbl>
    <w:p w:rsidRPr="0054228B" w:rsidR="000D7946" w:rsidP="00CF0EA3" w:rsidRDefault="000D7946" w14:paraId="597DEBCC" w14:textId="77777777">
      <w:pPr>
        <w:ind w:left="284" w:hanging="284"/>
        <w:rPr>
          <w:b/>
          <w:szCs w:val="24"/>
        </w:rPr>
      </w:pPr>
    </w:p>
    <w:sectPr w:rsidRPr="0054228B" w:rsidR="000D7946" w:rsidSect="00997B73">
      <w:headerReference w:type="default" r:id="rId11"/>
      <w:footerReference w:type="default" r:id="rId12"/>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E9DDE" w14:textId="77777777" w:rsidR="000556EC" w:rsidRDefault="000556EC">
      <w:r>
        <w:separator/>
      </w:r>
    </w:p>
  </w:endnote>
  <w:endnote w:type="continuationSeparator" w:id="0">
    <w:p w14:paraId="1F6620C0" w14:textId="77777777" w:rsidR="000556EC" w:rsidRDefault="0005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D40C" w14:textId="77777777" w:rsidR="000556EC" w:rsidRDefault="000556EC" w:rsidP="005301D1">
    <w:pPr>
      <w:pStyle w:val="Footer"/>
      <w:pBdr>
        <w:top w:val="single" w:sz="4" w:space="1" w:color="auto"/>
      </w:pBdr>
      <w:tabs>
        <w:tab w:val="clear" w:pos="4153"/>
        <w:tab w:val="clear" w:pos="8306"/>
        <w:tab w:val="left" w:pos="-4962"/>
        <w:tab w:val="center" w:pos="4253"/>
        <w:tab w:val="right" w:pos="10800"/>
      </w:tabs>
      <w:ind w:firstLine="432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14:paraId="00A7B2F8" w14:textId="77777777" w:rsidR="000556EC" w:rsidRPr="008B17C4" w:rsidRDefault="000556EC" w:rsidP="008B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285F2" w14:textId="77777777" w:rsidR="000556EC" w:rsidRDefault="000556EC">
      <w:r>
        <w:separator/>
      </w:r>
    </w:p>
  </w:footnote>
  <w:footnote w:type="continuationSeparator" w:id="0">
    <w:p w14:paraId="2490D0B3" w14:textId="77777777" w:rsidR="000556EC" w:rsidRDefault="00055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8906" w14:textId="19372428" w:rsidR="000556EC" w:rsidRDefault="000556EC" w:rsidP="00E908A8">
    <w:pPr>
      <w:tabs>
        <w:tab w:val="center" w:pos="4513"/>
        <w:tab w:val="left" w:pos="8190"/>
      </w:tabs>
      <w:rPr>
        <w:b/>
      </w:rPr>
    </w:pPr>
    <w:r>
      <w:rPr>
        <w:b/>
      </w:rPr>
      <w:tab/>
      <w:t>North Ayrshire Council</w:t>
    </w:r>
    <w:r>
      <w:rPr>
        <w:b/>
      </w:rPr>
      <w:tab/>
    </w:r>
  </w:p>
  <w:p w14:paraId="538C816C" w14:textId="7FDB53EE" w:rsidR="000556EC" w:rsidRPr="002F7D1B" w:rsidRDefault="000556EC" w:rsidP="00263A4F">
    <w:pPr>
      <w:pBdr>
        <w:bottom w:val="single" w:sz="4" w:space="1" w:color="auto"/>
      </w:pBdr>
      <w:jc w:val="center"/>
      <w:rPr>
        <w:b/>
      </w:rPr>
    </w:pPr>
    <w:r>
      <w:rPr>
        <w:b/>
      </w:rPr>
      <w:t>Children’s Rights Impact</w:t>
    </w:r>
    <w:r w:rsidRPr="002F7D1B">
      <w:rPr>
        <w:b/>
      </w:rPr>
      <w:t xml:space="preserve"> Assessment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6607"/>
    <w:multiLevelType w:val="hybridMultilevel"/>
    <w:tmpl w:val="BAB42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17E6C"/>
    <w:multiLevelType w:val="hybridMultilevel"/>
    <w:tmpl w:val="8A32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E05580"/>
    <w:multiLevelType w:val="singleLevel"/>
    <w:tmpl w:val="08090001"/>
    <w:lvl w:ilvl="0">
      <w:start w:val="1"/>
      <w:numFmt w:val="bullet"/>
      <w:lvlText w:val=""/>
      <w:lvlJc w:val="left"/>
      <w:pPr>
        <w:ind w:left="72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D1B"/>
    <w:rsid w:val="0000419E"/>
    <w:rsid w:val="000072B4"/>
    <w:rsid w:val="000376D9"/>
    <w:rsid w:val="000556EC"/>
    <w:rsid w:val="00062EF0"/>
    <w:rsid w:val="00065309"/>
    <w:rsid w:val="00083AFE"/>
    <w:rsid w:val="00084111"/>
    <w:rsid w:val="00085C4E"/>
    <w:rsid w:val="000C34F4"/>
    <w:rsid w:val="000D7946"/>
    <w:rsid w:val="000E0809"/>
    <w:rsid w:val="000F7A29"/>
    <w:rsid w:val="0011518E"/>
    <w:rsid w:val="001247C6"/>
    <w:rsid w:val="00153890"/>
    <w:rsid w:val="001546C8"/>
    <w:rsid w:val="00173AFE"/>
    <w:rsid w:val="00175249"/>
    <w:rsid w:val="001900B3"/>
    <w:rsid w:val="00190BAC"/>
    <w:rsid w:val="001B5F36"/>
    <w:rsid w:val="001C1E3D"/>
    <w:rsid w:val="001D0A54"/>
    <w:rsid w:val="001E56FE"/>
    <w:rsid w:val="001F78A0"/>
    <w:rsid w:val="00217CDA"/>
    <w:rsid w:val="00225C3B"/>
    <w:rsid w:val="00234BB9"/>
    <w:rsid w:val="00262187"/>
    <w:rsid w:val="00263A4F"/>
    <w:rsid w:val="0029021D"/>
    <w:rsid w:val="002A2ED2"/>
    <w:rsid w:val="002C13D7"/>
    <w:rsid w:val="002D2113"/>
    <w:rsid w:val="002D7011"/>
    <w:rsid w:val="002E4691"/>
    <w:rsid w:val="002F1DBA"/>
    <w:rsid w:val="002F4C35"/>
    <w:rsid w:val="002F7D1B"/>
    <w:rsid w:val="00305B22"/>
    <w:rsid w:val="00307FD1"/>
    <w:rsid w:val="003128B5"/>
    <w:rsid w:val="00312900"/>
    <w:rsid w:val="00325B6D"/>
    <w:rsid w:val="00353C7B"/>
    <w:rsid w:val="00356FBE"/>
    <w:rsid w:val="003641E1"/>
    <w:rsid w:val="00367AC9"/>
    <w:rsid w:val="003711C5"/>
    <w:rsid w:val="003758A4"/>
    <w:rsid w:val="00390115"/>
    <w:rsid w:val="003A151D"/>
    <w:rsid w:val="003B369D"/>
    <w:rsid w:val="003B68F6"/>
    <w:rsid w:val="003E5EB0"/>
    <w:rsid w:val="003F14CE"/>
    <w:rsid w:val="003F24B0"/>
    <w:rsid w:val="004044B8"/>
    <w:rsid w:val="0041384F"/>
    <w:rsid w:val="00422273"/>
    <w:rsid w:val="00423CFB"/>
    <w:rsid w:val="00437A91"/>
    <w:rsid w:val="00441548"/>
    <w:rsid w:val="00452747"/>
    <w:rsid w:val="0047321B"/>
    <w:rsid w:val="004808FC"/>
    <w:rsid w:val="004C18C5"/>
    <w:rsid w:val="004C6CD3"/>
    <w:rsid w:val="004C76FD"/>
    <w:rsid w:val="004D3231"/>
    <w:rsid w:val="004F52D0"/>
    <w:rsid w:val="004F75FF"/>
    <w:rsid w:val="00504380"/>
    <w:rsid w:val="00524264"/>
    <w:rsid w:val="0052759B"/>
    <w:rsid w:val="005301D1"/>
    <w:rsid w:val="00534A6E"/>
    <w:rsid w:val="005377BF"/>
    <w:rsid w:val="0054228B"/>
    <w:rsid w:val="00597800"/>
    <w:rsid w:val="005D0431"/>
    <w:rsid w:val="005D3B91"/>
    <w:rsid w:val="005E292D"/>
    <w:rsid w:val="005F6EA8"/>
    <w:rsid w:val="006037CF"/>
    <w:rsid w:val="00617186"/>
    <w:rsid w:val="00633093"/>
    <w:rsid w:val="006515B7"/>
    <w:rsid w:val="006722DB"/>
    <w:rsid w:val="0067258A"/>
    <w:rsid w:val="006A0113"/>
    <w:rsid w:val="006A0B1A"/>
    <w:rsid w:val="006B65D0"/>
    <w:rsid w:val="006F6BC5"/>
    <w:rsid w:val="0070149E"/>
    <w:rsid w:val="00705750"/>
    <w:rsid w:val="00732EE5"/>
    <w:rsid w:val="00733478"/>
    <w:rsid w:val="00740F77"/>
    <w:rsid w:val="007668B9"/>
    <w:rsid w:val="00775DAC"/>
    <w:rsid w:val="007B59DC"/>
    <w:rsid w:val="007D0EFD"/>
    <w:rsid w:val="007E0DF3"/>
    <w:rsid w:val="007E18F8"/>
    <w:rsid w:val="007E1DFE"/>
    <w:rsid w:val="007E6E5F"/>
    <w:rsid w:val="00813001"/>
    <w:rsid w:val="00813074"/>
    <w:rsid w:val="00826C30"/>
    <w:rsid w:val="008365EA"/>
    <w:rsid w:val="008461A5"/>
    <w:rsid w:val="008A0D92"/>
    <w:rsid w:val="008B17C4"/>
    <w:rsid w:val="008B4E34"/>
    <w:rsid w:val="008E4EF9"/>
    <w:rsid w:val="008F4065"/>
    <w:rsid w:val="008F6E29"/>
    <w:rsid w:val="00910E8E"/>
    <w:rsid w:val="009131EE"/>
    <w:rsid w:val="00931959"/>
    <w:rsid w:val="00933C2C"/>
    <w:rsid w:val="00937090"/>
    <w:rsid w:val="00945A54"/>
    <w:rsid w:val="009638AC"/>
    <w:rsid w:val="00972EAC"/>
    <w:rsid w:val="00997B73"/>
    <w:rsid w:val="009A48ED"/>
    <w:rsid w:val="009A5259"/>
    <w:rsid w:val="009B086C"/>
    <w:rsid w:val="009B18B5"/>
    <w:rsid w:val="009B5736"/>
    <w:rsid w:val="009E3576"/>
    <w:rsid w:val="009F38DD"/>
    <w:rsid w:val="00A04E72"/>
    <w:rsid w:val="00A05010"/>
    <w:rsid w:val="00A20DD2"/>
    <w:rsid w:val="00A2428F"/>
    <w:rsid w:val="00A27D3A"/>
    <w:rsid w:val="00A33554"/>
    <w:rsid w:val="00A47E53"/>
    <w:rsid w:val="00A65179"/>
    <w:rsid w:val="00A97380"/>
    <w:rsid w:val="00AB0589"/>
    <w:rsid w:val="00AC2765"/>
    <w:rsid w:val="00AC3C1D"/>
    <w:rsid w:val="00AD662A"/>
    <w:rsid w:val="00AE5A39"/>
    <w:rsid w:val="00AE7A1D"/>
    <w:rsid w:val="00AF14B3"/>
    <w:rsid w:val="00B245FD"/>
    <w:rsid w:val="00B33B44"/>
    <w:rsid w:val="00B45D1B"/>
    <w:rsid w:val="00B541BF"/>
    <w:rsid w:val="00B64CC9"/>
    <w:rsid w:val="00B73782"/>
    <w:rsid w:val="00B74E48"/>
    <w:rsid w:val="00B77418"/>
    <w:rsid w:val="00B8194E"/>
    <w:rsid w:val="00B90BE3"/>
    <w:rsid w:val="00BC153F"/>
    <w:rsid w:val="00BE535E"/>
    <w:rsid w:val="00BE546E"/>
    <w:rsid w:val="00BE6CDC"/>
    <w:rsid w:val="00C047EC"/>
    <w:rsid w:val="00C16A35"/>
    <w:rsid w:val="00C2578F"/>
    <w:rsid w:val="00C316C0"/>
    <w:rsid w:val="00C345A9"/>
    <w:rsid w:val="00C41A4A"/>
    <w:rsid w:val="00C46B96"/>
    <w:rsid w:val="00C96AA3"/>
    <w:rsid w:val="00CB0A3B"/>
    <w:rsid w:val="00CD0FA5"/>
    <w:rsid w:val="00CE7696"/>
    <w:rsid w:val="00CF0EA3"/>
    <w:rsid w:val="00D158E4"/>
    <w:rsid w:val="00D24107"/>
    <w:rsid w:val="00D330B9"/>
    <w:rsid w:val="00D35621"/>
    <w:rsid w:val="00D46ADD"/>
    <w:rsid w:val="00D66FE4"/>
    <w:rsid w:val="00D70EFC"/>
    <w:rsid w:val="00D84713"/>
    <w:rsid w:val="00D8639A"/>
    <w:rsid w:val="00D86B53"/>
    <w:rsid w:val="00DA11EA"/>
    <w:rsid w:val="00DC4221"/>
    <w:rsid w:val="00DD11E4"/>
    <w:rsid w:val="00DD22D4"/>
    <w:rsid w:val="00DF747F"/>
    <w:rsid w:val="00E20C1B"/>
    <w:rsid w:val="00E23F09"/>
    <w:rsid w:val="00E25552"/>
    <w:rsid w:val="00E37396"/>
    <w:rsid w:val="00E41FF2"/>
    <w:rsid w:val="00E50172"/>
    <w:rsid w:val="00E57E64"/>
    <w:rsid w:val="00E745E9"/>
    <w:rsid w:val="00E84051"/>
    <w:rsid w:val="00E908A8"/>
    <w:rsid w:val="00E92CC1"/>
    <w:rsid w:val="00EB36CD"/>
    <w:rsid w:val="00ED30F8"/>
    <w:rsid w:val="00F1441D"/>
    <w:rsid w:val="00F23361"/>
    <w:rsid w:val="00F27EEC"/>
    <w:rsid w:val="00F54221"/>
    <w:rsid w:val="00F55340"/>
    <w:rsid w:val="00F66AB7"/>
    <w:rsid w:val="00F84BF3"/>
    <w:rsid w:val="00FC465A"/>
    <w:rsid w:val="00FE1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15702D5"/>
  <w15:docId w15:val="{DBD8DC3D-61E1-44AE-96C0-11308313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18B5"/>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F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E3576"/>
    <w:pPr>
      <w:jc w:val="both"/>
    </w:pPr>
    <w:rPr>
      <w:sz w:val="22"/>
    </w:rPr>
  </w:style>
  <w:style w:type="character" w:styleId="Hyperlink">
    <w:name w:val="Hyperlink"/>
    <w:rsid w:val="00B73782"/>
    <w:rPr>
      <w:color w:val="0000FF"/>
      <w:u w:val="single"/>
    </w:rPr>
  </w:style>
  <w:style w:type="paragraph" w:styleId="Header">
    <w:name w:val="header"/>
    <w:basedOn w:val="Normal"/>
    <w:rsid w:val="008B17C4"/>
    <w:pPr>
      <w:tabs>
        <w:tab w:val="center" w:pos="4153"/>
        <w:tab w:val="right" w:pos="8306"/>
      </w:tabs>
    </w:pPr>
  </w:style>
  <w:style w:type="paragraph" w:styleId="Footer">
    <w:name w:val="footer"/>
    <w:basedOn w:val="Normal"/>
    <w:rsid w:val="008B17C4"/>
    <w:pPr>
      <w:tabs>
        <w:tab w:val="center" w:pos="4153"/>
        <w:tab w:val="right" w:pos="8306"/>
      </w:tabs>
    </w:pPr>
  </w:style>
  <w:style w:type="character" w:styleId="PageNumber">
    <w:name w:val="page number"/>
    <w:basedOn w:val="DefaultParagraphFont"/>
    <w:rsid w:val="008B17C4"/>
  </w:style>
  <w:style w:type="paragraph" w:styleId="BalloonText">
    <w:name w:val="Balloon Text"/>
    <w:basedOn w:val="Normal"/>
    <w:link w:val="BalloonTextChar"/>
    <w:rsid w:val="006722DB"/>
    <w:rPr>
      <w:rFonts w:ascii="Tahoma" w:hAnsi="Tahoma" w:cs="Tahoma"/>
      <w:sz w:val="16"/>
      <w:szCs w:val="16"/>
    </w:rPr>
  </w:style>
  <w:style w:type="character" w:customStyle="1" w:styleId="BalloonTextChar">
    <w:name w:val="Balloon Text Char"/>
    <w:basedOn w:val="DefaultParagraphFont"/>
    <w:link w:val="BalloonText"/>
    <w:rsid w:val="006722DB"/>
    <w:rPr>
      <w:rFonts w:ascii="Tahoma" w:hAnsi="Tahoma" w:cs="Tahoma"/>
      <w:sz w:val="16"/>
      <w:szCs w:val="16"/>
    </w:rPr>
  </w:style>
  <w:style w:type="character" w:styleId="FollowedHyperlink">
    <w:name w:val="FollowedHyperlink"/>
    <w:basedOn w:val="DefaultParagraphFont"/>
    <w:rsid w:val="002F1DBA"/>
    <w:rPr>
      <w:color w:val="800080" w:themeColor="followedHyperlink"/>
      <w:u w:val="single"/>
    </w:rPr>
  </w:style>
  <w:style w:type="character" w:styleId="CommentReference">
    <w:name w:val="annotation reference"/>
    <w:basedOn w:val="DefaultParagraphFont"/>
    <w:semiHidden/>
    <w:unhideWhenUsed/>
    <w:rsid w:val="001247C6"/>
    <w:rPr>
      <w:sz w:val="16"/>
      <w:szCs w:val="16"/>
    </w:rPr>
  </w:style>
  <w:style w:type="paragraph" w:styleId="CommentText">
    <w:name w:val="annotation text"/>
    <w:basedOn w:val="Normal"/>
    <w:link w:val="CommentTextChar"/>
    <w:semiHidden/>
    <w:unhideWhenUsed/>
    <w:rsid w:val="001247C6"/>
    <w:rPr>
      <w:sz w:val="20"/>
    </w:rPr>
  </w:style>
  <w:style w:type="character" w:customStyle="1" w:styleId="CommentTextChar">
    <w:name w:val="Comment Text Char"/>
    <w:basedOn w:val="DefaultParagraphFont"/>
    <w:link w:val="CommentText"/>
    <w:semiHidden/>
    <w:rsid w:val="001247C6"/>
    <w:rPr>
      <w:rFonts w:ascii="Arial" w:hAnsi="Arial"/>
    </w:rPr>
  </w:style>
  <w:style w:type="paragraph" w:styleId="CommentSubject">
    <w:name w:val="annotation subject"/>
    <w:basedOn w:val="CommentText"/>
    <w:next w:val="CommentText"/>
    <w:link w:val="CommentSubjectChar"/>
    <w:semiHidden/>
    <w:unhideWhenUsed/>
    <w:rsid w:val="001247C6"/>
    <w:rPr>
      <w:b/>
      <w:bCs/>
    </w:rPr>
  </w:style>
  <w:style w:type="character" w:customStyle="1" w:styleId="CommentSubjectChar">
    <w:name w:val="Comment Subject Char"/>
    <w:basedOn w:val="CommentTextChar"/>
    <w:link w:val="CommentSubject"/>
    <w:semiHidden/>
    <w:rsid w:val="001247C6"/>
    <w:rPr>
      <w:rFonts w:ascii="Arial" w:hAnsi="Arial"/>
      <w:b/>
      <w:bCs/>
    </w:rPr>
  </w:style>
  <w:style w:type="paragraph" w:styleId="ListParagraph">
    <w:name w:val="List Paragraph"/>
    <w:basedOn w:val="Normal"/>
    <w:uiPriority w:val="34"/>
    <w:qFormat/>
    <w:rsid w:val="00175249"/>
    <w:pPr>
      <w:ind w:left="720"/>
      <w:contextualSpacing/>
    </w:pPr>
  </w:style>
  <w:style w:type="paragraph" w:customStyle="1" w:styleId="Default">
    <w:name w:val="Default"/>
    <w:rsid w:val="000D794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Nayrhqvsd1\public\CEPUBLIC\08%20Policy\Andrew%20Hale\Equality%20Issues\Equality%20Impact%20Assessments\Guidance\Assessment%20Tools\CRIA\FS%20Duty\ECRIA%20and%20FSD%20Full%20Assessment%20form%20draft%20160119.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v.scot/Topics/People/Young-People/families/rights" TargetMode="External"/><Relationship Id="rId4" Type="http://schemas.openxmlformats.org/officeDocument/2006/relationships/settings" Target="settings.xml"/><Relationship Id="rId9" Type="http://schemas.openxmlformats.org/officeDocument/2006/relationships/hyperlink" Target="https://www.cypcs.org.uk/rights/uncrcartic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5421E-257C-4847-AECE-BBBB5657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4445</Words>
  <Characters>25133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Equality Impact Assessment Form</vt:lpstr>
    </vt:vector>
  </TitlesOfParts>
  <Company>NAC</Company>
  <LinksUpToDate>false</LinksUpToDate>
  <CharactersWithSpaces>29519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ECRIA Draft Council Plan 2019/24</dc:title>
  <dc:creator>youdm</dc:creator>
  <cp:lastModifiedBy>Graeme Palmer</cp:lastModifiedBy>
  <cp:revision>2</cp:revision>
  <cp:lastPrinted>2019-01-17T16:07:00Z</cp:lastPrinted>
  <dcterms:created xsi:type="dcterms:W3CDTF">2019-11-01T15:21:00Z</dcterms:created>
  <dcterms:modified xsi:type="dcterms:W3CDTF">2019-11-01T15:57:57Z</dcterms:modified>
  <cp:keywords>
  </cp:keywords>
  <dc:subject>
  </dc:subject>
</cp:coreProperties>
</file>